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8DCB" w14:textId="0789928E" w:rsidR="007D73CA" w:rsidRDefault="004417AC" w:rsidP="004152C3">
      <w:pPr>
        <w:jc w:val="center"/>
        <w:rPr>
          <w:rFonts w:asciiTheme="majorHAnsi" w:hAnsiTheme="majorHAnsi" w:cstheme="majorHAnsi"/>
          <w:b/>
          <w:bCs/>
          <w:sz w:val="40"/>
          <w:szCs w:val="40"/>
          <w:lang w:val="en-US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 wp14:anchorId="3102DFF5" wp14:editId="62C006B6">
            <wp:simplePos x="0" y="0"/>
            <wp:positionH relativeFrom="margin">
              <wp:posOffset>4160520</wp:posOffset>
            </wp:positionH>
            <wp:positionV relativeFrom="paragraph">
              <wp:posOffset>-494665</wp:posOffset>
            </wp:positionV>
            <wp:extent cx="2479179" cy="1314450"/>
            <wp:effectExtent l="0" t="0" r="0" b="0"/>
            <wp:wrapNone/>
            <wp:docPr id="1081711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711174" name="Picture 10817111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179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252" w:rsidRPr="00953252">
        <w:rPr>
          <w:rFonts w:asciiTheme="majorHAnsi" w:hAnsiTheme="majorHAnsi" w:cstheme="majorHAnsi"/>
          <w:b/>
          <w:bCs/>
          <w:sz w:val="40"/>
          <w:szCs w:val="40"/>
          <w:lang w:val="en-US"/>
        </w:rPr>
        <w:t>NSNY Risk Matrix</w:t>
      </w:r>
    </w:p>
    <w:p w14:paraId="3F785CB6" w14:textId="77777777" w:rsidR="002F0E41" w:rsidRDefault="002F0E41" w:rsidP="00267C6C">
      <w:pPr>
        <w:rPr>
          <w:rFonts w:cstheme="minorHAnsi"/>
          <w:b/>
          <w:bCs/>
        </w:rPr>
      </w:pPr>
    </w:p>
    <w:p w14:paraId="18AE19C4" w14:textId="0D242A53" w:rsidR="00267C6C" w:rsidRPr="007249DD" w:rsidRDefault="00267C6C" w:rsidP="00267C6C">
      <w:pPr>
        <w:rPr>
          <w:rFonts w:cstheme="minorHAnsi"/>
          <w:b/>
          <w:bCs/>
          <w:sz w:val="28"/>
          <w:szCs w:val="28"/>
        </w:rPr>
      </w:pPr>
      <w:r w:rsidRPr="007249DD">
        <w:rPr>
          <w:rFonts w:cstheme="minorHAnsi"/>
          <w:b/>
          <w:bCs/>
          <w:sz w:val="28"/>
          <w:szCs w:val="28"/>
        </w:rPr>
        <w:t>Risk Matrix Instructions</w:t>
      </w:r>
    </w:p>
    <w:p w14:paraId="74E07D59" w14:textId="3A88702A" w:rsidR="00F1747E" w:rsidRPr="00F1747E" w:rsidRDefault="00577E21" w:rsidP="00F1747E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F43BE9F" wp14:editId="0FB9096D">
            <wp:extent cx="400050" cy="400050"/>
            <wp:effectExtent l="0" t="0" r="0" b="0"/>
            <wp:docPr id="241581862" name="Graphic 9" descr="G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581862" name="Graphic 241581862" descr="Gear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7C6C" w:rsidRPr="00267C6C">
        <w:rPr>
          <w:rFonts w:cstheme="minorHAnsi"/>
        </w:rPr>
        <w:t xml:space="preserve">Use the </w:t>
      </w:r>
      <w:r w:rsidR="00267C6C" w:rsidRPr="00267C6C">
        <w:rPr>
          <w:rFonts w:cstheme="minorHAnsi"/>
          <w:u w:val="single"/>
        </w:rPr>
        <w:t>Risk Matrix to determine the level of risk for a hazard</w:t>
      </w:r>
      <w:r w:rsidR="00267C6C" w:rsidRPr="00267C6C">
        <w:rPr>
          <w:rFonts w:cstheme="minorHAnsi"/>
        </w:rPr>
        <w:t xml:space="preserve"> by considering both</w:t>
      </w:r>
      <w:r w:rsidR="00D67908">
        <w:rPr>
          <w:rFonts w:cstheme="minorHAnsi"/>
        </w:rPr>
        <w:t>…</w:t>
      </w:r>
    </w:p>
    <w:p w14:paraId="3BB47103" w14:textId="24F2DEBD" w:rsidR="00F1747E" w:rsidRDefault="00F1747E" w:rsidP="00F1747E">
      <w:pPr>
        <w:jc w:val="center"/>
        <w:rPr>
          <w:rFonts w:cstheme="minorHAnsi"/>
          <w:b/>
          <w:bCs/>
          <w:color w:val="FFFFFF" w:themeColor="background1"/>
          <w:sz w:val="36"/>
          <w:szCs w:val="36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843586E" wp14:editId="1457B50E">
                <wp:simplePos x="0" y="0"/>
                <wp:positionH relativeFrom="margin">
                  <wp:align>center</wp:align>
                </wp:positionH>
                <wp:positionV relativeFrom="paragraph">
                  <wp:posOffset>362585</wp:posOffset>
                </wp:positionV>
                <wp:extent cx="2800350" cy="466725"/>
                <wp:effectExtent l="0" t="0" r="19050" b="28575"/>
                <wp:wrapNone/>
                <wp:docPr id="1896134828" name="Speech Bubble: 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466725"/>
                        </a:xfrm>
                        <a:prstGeom prst="round2Diag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412B83" w14:textId="77777777" w:rsidR="00F1747E" w:rsidRDefault="00F1747E" w:rsidP="00F174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3586E" id="Speech Bubble: Oval 8" o:spid="_x0000_s1026" style="position:absolute;left:0;text-align:left;margin-left:0;margin-top:28.55pt;width:220.5pt;height:36.7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800350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0+jgIAAIYFAAAOAAAAZHJzL2Uyb0RvYy54bWysVMFu2zAMvQ/YPwi6r3a8pO2COkXQosOA&#10;ri3aDj0rshQLkEVNUmJnXz9Kdpys63YYdrFJkXwUn0heXHaNJlvhvAJT0slJTokwHCpl1iX99nzz&#10;4ZwSH5ipmAYjSroTnl4u3r+7aO1cFFCDroQjCGL8vLUlrUOw8yzzvBYN8ydghUGjBNewgKpbZ5Vj&#10;LaI3Oivy/DRrwVXWARfe4+l1b6SLhC+l4OFeSi8C0SXFu4X0dem7it9sccHma8dsrfhwDfYPt2iY&#10;Mph0hLpmgZGNU79BNYo78CDDCYcmAykVF6kGrGaSv6rmqWZWpFqQHG9Hmvz/g+V32yf74JCG1vq5&#10;RzFW0UnXxD/ej3SJrN1IlugC4XhYnOf5xxlyytE2PT09K2aRzewQbZ0PnwU0JAoldbAxVXGt2PoR&#10;nyWxxba3PvRBe+eY1oNW1Y3SOimxFcSVdmTL8BFDV6RQvWm+QtWfnc3yPD0lJk+dE93TVY6QskOB&#10;SQo7LSK+No9CElXFkhLyiNCDM86FCZPeVLNK9MeTP+ZMgBFZYgUj9gDwazF77J6CwT+GitS6Y3D+&#10;t4v1wWNEygwmjMGNMuDeAtBY1ZC590fKjqiJYuhWHXKDkx0948kKqt2DIw76UfKW3yh83lvmwwNz&#10;ODvYEbgPwj1+pIa2pDBIlNTgfrx1Hv2xpdFKSYuzWFL/fcOcoER/MdjsnybTaRzepExnZwUq7tiy&#10;OraYTXMF2CkT3DyWJzH6B70XpYPmBdfGMmZFEzMcc5eUB7dXrkK/I3DxcLFcJjccWMvCrXmyPIJH&#10;nmPTPncvzNmhxwNOxx3s55bNXzV47xsjDSw3AaRK3X/gdXgBHPbUvsNiitvkWE9eh/W5+AkAAP//&#10;AwBQSwMEFAAGAAgAAAAhAKRSFVneAAAABwEAAA8AAABkcnMvZG93bnJldi54bWxMj8FOwzAQRO9I&#10;/IO1SNyoEwgFhThVBUKiBw4UJOhtG2+TiHgdYjcN/XqWExxnZzTztlhMrlMjDaH1bCCdJaCIK29b&#10;rg28vT5e3IIKEdli55kMfFOARXl6UmBu/YFfaFzHWkkJhxwNNDH2udahashhmPmeWLydHxxGkUOt&#10;7YAHKXedvkySuXbYsiw02NN9Q9Xneu8M4NdmfNjFpxUu35+9y1bHTfVxNOb8bFregYo0xb8w/OIL&#10;OpTCtPV7tkF1BuSRaOD6JgUlbpalcthK7CqZgy4L/Z+//AEAAP//AwBQSwECLQAUAAYACAAAACEA&#10;toM4kv4AAADhAQAAEwAAAAAAAAAAAAAAAAAAAAAAW0NvbnRlbnRfVHlwZXNdLnhtbFBLAQItABQA&#10;BgAIAAAAIQA4/SH/1gAAAJQBAAALAAAAAAAAAAAAAAAAAC8BAABfcmVscy8ucmVsc1BLAQItABQA&#10;BgAIAAAAIQDWX70+jgIAAIYFAAAOAAAAAAAAAAAAAAAAAC4CAABkcnMvZTJvRG9jLnhtbFBLAQIt&#10;ABQABgAIAAAAIQCkUhVZ3gAAAAcBAAAPAAAAAAAAAAAAAAAAAOgEAABkcnMvZG93bnJldi54bWxQ&#10;SwUGAAAAAAQABADzAAAA8wUAAAAA&#10;" adj="-11796480,,5400" path="m77789,l2800350,r,l2800350,388936v,42962,-34827,77789,-77789,77789l,466725r,l,77789c,34827,34827,,77789,xe" fillcolor="#323e4f [2415]" strokecolor="#09101d [484]" strokeweight="1pt">
                <v:stroke joinstyle="miter"/>
                <v:formulas/>
                <v:path arrowok="t" o:connecttype="custom" o:connectlocs="77789,0;2800350,0;2800350,0;2800350,388936;2722561,466725;0,466725;0,466725;0,77789;77789,0" o:connectangles="0,0,0,0,0,0,0,0,0" textboxrect="0,0,2800350,466725"/>
                <v:textbox>
                  <w:txbxContent>
                    <w:p w14:paraId="19412B83" w14:textId="77777777" w:rsidR="00F1747E" w:rsidRDefault="00F1747E" w:rsidP="00F1747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1F44C0" w14:textId="4AAF21E7" w:rsidR="00267C6C" w:rsidRPr="00F1747E" w:rsidRDefault="00267C6C" w:rsidP="00F1747E">
      <w:pPr>
        <w:jc w:val="center"/>
        <w:rPr>
          <w:rFonts w:cstheme="minorHAnsi"/>
          <w:b/>
          <w:bCs/>
          <w:color w:val="FFFFFF" w:themeColor="background1"/>
          <w:sz w:val="36"/>
          <w:szCs w:val="36"/>
        </w:rPr>
      </w:pPr>
      <w:r w:rsidRPr="00F1747E">
        <w:rPr>
          <w:rFonts w:cstheme="minorHAnsi"/>
          <w:b/>
          <w:bCs/>
          <w:color w:val="FFFFFF" w:themeColor="background1"/>
          <w:sz w:val="36"/>
          <w:szCs w:val="36"/>
        </w:rPr>
        <w:t>Severity and Probability.</w:t>
      </w:r>
    </w:p>
    <w:p w14:paraId="6898C457" w14:textId="77777777" w:rsidR="00F1747E" w:rsidRDefault="00F1747E" w:rsidP="00267C6C">
      <w:pPr>
        <w:rPr>
          <w:rFonts w:cstheme="minorHAnsi"/>
          <w:b/>
          <w:bCs/>
        </w:rPr>
      </w:pPr>
    </w:p>
    <w:p w14:paraId="4C9D5DB4" w14:textId="03C99D00" w:rsidR="00267C6C" w:rsidRPr="007249DD" w:rsidRDefault="00267C6C" w:rsidP="00267C6C">
      <w:pPr>
        <w:rPr>
          <w:rFonts w:cstheme="minorHAnsi"/>
          <w:b/>
          <w:bCs/>
          <w:sz w:val="28"/>
          <w:szCs w:val="28"/>
        </w:rPr>
      </w:pPr>
      <w:r w:rsidRPr="007249DD">
        <w:rPr>
          <w:rFonts w:cstheme="minorHAnsi"/>
          <w:b/>
          <w:bCs/>
          <w:sz w:val="28"/>
          <w:szCs w:val="28"/>
        </w:rPr>
        <w:t>Step 1 – Determine Severity</w:t>
      </w:r>
    </w:p>
    <w:p w14:paraId="4C20A811" w14:textId="77777777" w:rsidR="00267C6C" w:rsidRPr="002125B7" w:rsidRDefault="00267C6C" w:rsidP="00267C6C">
      <w:pPr>
        <w:rPr>
          <w:rFonts w:cstheme="minorHAnsi"/>
          <w:u w:val="single"/>
        </w:rPr>
      </w:pPr>
      <w:r w:rsidRPr="002125B7">
        <w:rPr>
          <w:rFonts w:cstheme="minorHAnsi"/>
          <w:u w:val="single"/>
        </w:rPr>
        <w:t>Ask: If this hazard causes an incident, how serious could the outcome be?</w:t>
      </w:r>
    </w:p>
    <w:p w14:paraId="1BDC80AD" w14:textId="76B2205B" w:rsidR="00267C6C" w:rsidRPr="00267C6C" w:rsidRDefault="00267C6C" w:rsidP="00267C6C">
      <w:pPr>
        <w:numPr>
          <w:ilvl w:val="0"/>
          <w:numId w:val="1"/>
        </w:numPr>
        <w:rPr>
          <w:rFonts w:cstheme="minorHAnsi"/>
        </w:rPr>
      </w:pPr>
      <w:r w:rsidRPr="00267C6C">
        <w:rPr>
          <w:rFonts w:cstheme="minorHAnsi"/>
          <w:b/>
          <w:bCs/>
        </w:rPr>
        <w:t>Low:</w:t>
      </w:r>
      <w:r w:rsidRPr="00267C6C">
        <w:rPr>
          <w:rFonts w:cstheme="minorHAnsi"/>
        </w:rPr>
        <w:t xml:space="preserve"> Minor injury requiring first aid or minor property damage. </w:t>
      </w:r>
    </w:p>
    <w:p w14:paraId="754120EB" w14:textId="66630E59" w:rsidR="00267C6C" w:rsidRPr="00267C6C" w:rsidRDefault="00267C6C" w:rsidP="00267C6C">
      <w:pPr>
        <w:numPr>
          <w:ilvl w:val="0"/>
          <w:numId w:val="1"/>
        </w:numPr>
        <w:rPr>
          <w:rFonts w:cstheme="minorHAnsi"/>
        </w:rPr>
      </w:pPr>
      <w:r w:rsidRPr="00267C6C">
        <w:rPr>
          <w:rFonts w:cstheme="minorHAnsi"/>
          <w:b/>
          <w:bCs/>
        </w:rPr>
        <w:t>Moderate:</w:t>
      </w:r>
      <w:r w:rsidRPr="00267C6C">
        <w:rPr>
          <w:rFonts w:cstheme="minorHAnsi"/>
        </w:rPr>
        <w:t xml:space="preserve"> Injury requiring medical treatment, lost time, or significant property damage. </w:t>
      </w:r>
    </w:p>
    <w:tbl>
      <w:tblPr>
        <w:tblStyle w:val="TableGrid"/>
        <w:tblpPr w:leftFromText="180" w:rightFromText="180" w:vertAnchor="page" w:horzAnchor="margin" w:tblpXSpec="center" w:tblpY="9031"/>
        <w:tblW w:w="9482" w:type="dxa"/>
        <w:tblLook w:val="04A0" w:firstRow="1" w:lastRow="0" w:firstColumn="1" w:lastColumn="0" w:noHBand="0" w:noVBand="1"/>
      </w:tblPr>
      <w:tblGrid>
        <w:gridCol w:w="949"/>
        <w:gridCol w:w="2207"/>
        <w:gridCol w:w="2156"/>
        <w:gridCol w:w="2269"/>
        <w:gridCol w:w="1901"/>
      </w:tblGrid>
      <w:tr w:rsidR="00BC4873" w14:paraId="5A94D70D" w14:textId="77777777" w:rsidTr="005C6DD2">
        <w:trPr>
          <w:trHeight w:val="704"/>
        </w:trPr>
        <w:tc>
          <w:tcPr>
            <w:tcW w:w="949" w:type="dxa"/>
            <w:vMerge w:val="restart"/>
            <w:shd w:val="clear" w:color="auto" w:fill="323E4F" w:themeFill="text2" w:themeFillShade="BF"/>
          </w:tcPr>
          <w:p w14:paraId="4738D041" w14:textId="77777777" w:rsidR="00BC4873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3C93BA8" wp14:editId="48F25576">
                      <wp:simplePos x="0" y="0"/>
                      <wp:positionH relativeFrom="margin">
                        <wp:posOffset>-910590</wp:posOffset>
                      </wp:positionH>
                      <wp:positionV relativeFrom="paragraph">
                        <wp:posOffset>1565275</wp:posOffset>
                      </wp:positionV>
                      <wp:extent cx="2275840" cy="448310"/>
                      <wp:effectExtent l="0" t="0" r="9525" b="0"/>
                      <wp:wrapTight wrapText="bothSides">
                        <wp:wrapPolygon edited="0">
                          <wp:start x="536" y="21569"/>
                          <wp:lineTo x="20967" y="21569"/>
                          <wp:lineTo x="20967" y="459"/>
                          <wp:lineTo x="536" y="459"/>
                          <wp:lineTo x="536" y="21569"/>
                        </wp:wrapPolygon>
                      </wp:wrapTight>
                      <wp:docPr id="190781169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V="1">
                                <a:off x="0" y="0"/>
                                <a:ext cx="2275840" cy="44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A66335" w14:textId="77777777" w:rsidR="00BC4873" w:rsidRPr="004417AC" w:rsidRDefault="00BC4873" w:rsidP="00BC4873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417AC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Probability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93B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left:0;text-align:left;margin-left:-71.7pt;margin-top:123.25pt;width:179.2pt;height:35.3pt;rotation:-90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stHQIAADsEAAAOAAAAZHJzL2Uyb0RvYy54bWysU99v2jAQfp+0/8Hy+wiwsNKIULFWTJOq&#10;thLd+mwcm1hyfJ5tSNhfv7MTKOv2NC0P1v34cr77vvPipms0OQjnFZiSTkZjSoThUCmzK+m35/WH&#10;OSU+MFMxDUaU9Cg8vVm+f7dobSGmUIOuhCNYxPiitSWtQ7BFlnlei4b5EVhhMCnBNSyg63ZZ5ViL&#10;1RudTcfjT1kLrrIOuPAeo3d9ki5TfSkFD49SehGILin2FtLp0rmNZ7ZcsGLnmK0VH9pg/9BFw5TB&#10;S8+l7lhgZO/UH6UaxR14kGHEoclASsVFmgGnmYzfTLOpmRVpFiTH2zNN/v+V5Q+HjX1yJHSfoUMB&#10;IyGt9YXHYJynk64hDpC3WT6OHyVSK/s9QmMeJyD4H4aPZzpFFwjH4HR6NZvnmOKYy/P5x0niO+ur&#10;xr+t8+GLgIZEo6QO5UpV2eHeB+wEoSdIhBtYK62TZNr8FkBgjGSvrUcrdNtumGcL1RHHTJNgR97y&#10;tcI775kPT8yh5BjENQ6PeEgNbUlhsCipwf38WzziUQnMUtLiCpXU/9gzJyjRXw1qdD3J4/QhOfns&#10;aoqOu8xsLzNm39wCbukkdZfMiA/6ZEoHzQtu+yreiilmON5d0nAyb0O/2PhauFitEgi3zLJwbzaW&#10;nySLjD53L8zZgfaAgj3AadlY8Yb9HtvTvdoHkCpJEwnuWR14xw1Nig2vKT6BSz+hXt/88hcAAAD/&#10;/wMAUEsDBBQABgAIAAAAIQANiwQS2wAAAAcBAAAPAAAAZHJzL2Rvd25yZXYueG1sTI69TsMwFIV3&#10;JN7BukgsqLUTQSghToWQGOgELUNHN74kEfZ1iN0m8PRcJhjPj875qvXsnTjhGPtAGrKlAoHUBNtT&#10;q+Ft97RYgYjJkDUuEGr4wgjr+vysMqUNE73iaZtawSMUS6OhS2kopYxNh97EZRiQOHsPozeJ5dhK&#10;O5qJx72TuVKF9KYnfujMgI8dNh/bo9cQnx3t9xQ+49X0fUf5vOl3LxutLy/mh3sQCef0V4ZffEaH&#10;mpkO4Ug2CqfhhnvsqrwAwfFtloE4aLguMgWyruR//voHAAD//wMAUEsBAi0AFAAGAAgAAAAhALaD&#10;OJL+AAAA4QEAABMAAAAAAAAAAAAAAAAAAAAAAFtDb250ZW50X1R5cGVzXS54bWxQSwECLQAUAAYA&#10;CAAAACEAOP0h/9YAAACUAQAACwAAAAAAAAAAAAAAAAAvAQAAX3JlbHMvLnJlbHNQSwECLQAUAAYA&#10;CAAAACEAqbtrLR0CAAA7BAAADgAAAAAAAAAAAAAAAAAuAgAAZHJzL2Uyb0RvYy54bWxQSwECLQAU&#10;AAYACAAAACEADYsEEtsAAAAHAQAADwAAAAAAAAAAAAAAAAB3BAAAZHJzL2Rvd25yZXYueG1sUEsF&#10;BgAAAAAEAAQA8wAAAH8FAAAAAA==&#10;" filled="f" stroked="f">
                      <v:textbox>
                        <w:txbxContent>
                          <w:p w14:paraId="61A66335" w14:textId="77777777" w:rsidR="00BC4873" w:rsidRPr="004417AC" w:rsidRDefault="00BC4873" w:rsidP="00BC487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17AC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Probability</w:t>
                            </w:r>
                          </w:p>
                        </w:txbxContent>
                      </v:textbox>
                      <w10:wrap type="tight" anchorx="margin"/>
                    </v:shape>
                  </w:pict>
                </mc:Fallback>
              </mc:AlternateContent>
            </w:r>
          </w:p>
        </w:tc>
        <w:tc>
          <w:tcPr>
            <w:tcW w:w="8533" w:type="dxa"/>
            <w:gridSpan w:val="4"/>
            <w:shd w:val="clear" w:color="auto" w:fill="323E4F" w:themeFill="text2" w:themeFillShade="BF"/>
          </w:tcPr>
          <w:p w14:paraId="699A2BF2" w14:textId="77777777" w:rsidR="00BC4873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  <w:lang w:val="en-US"/>
              </w:rPr>
            </w:pPr>
            <w:r w:rsidRPr="00267C6C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  <w:t>Severity</w:t>
            </w:r>
          </w:p>
        </w:tc>
      </w:tr>
      <w:tr w:rsidR="00985568" w14:paraId="020DA851" w14:textId="77777777" w:rsidTr="005C6DD2">
        <w:trPr>
          <w:trHeight w:val="830"/>
        </w:trPr>
        <w:tc>
          <w:tcPr>
            <w:tcW w:w="949" w:type="dxa"/>
            <w:vMerge/>
            <w:shd w:val="clear" w:color="auto" w:fill="323E4F" w:themeFill="text2" w:themeFillShade="BF"/>
          </w:tcPr>
          <w:p w14:paraId="4670A1FB" w14:textId="77777777" w:rsidR="00985568" w:rsidRPr="00267C6C" w:rsidRDefault="00985568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</w:p>
        </w:tc>
        <w:tc>
          <w:tcPr>
            <w:tcW w:w="2207" w:type="dxa"/>
            <w:shd w:val="clear" w:color="auto" w:fill="323E4F" w:themeFill="text2" w:themeFillShade="BF"/>
          </w:tcPr>
          <w:p w14:paraId="6A02F153" w14:textId="010252DD" w:rsidR="00985568" w:rsidRPr="00731826" w:rsidRDefault="00731826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</w:pPr>
            <w:r w:rsidRPr="00731826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Severity x Probability</w:t>
            </w:r>
          </w:p>
        </w:tc>
        <w:tc>
          <w:tcPr>
            <w:tcW w:w="2156" w:type="dxa"/>
            <w:shd w:val="clear" w:color="auto" w:fill="8496B0" w:themeFill="text2" w:themeFillTint="99"/>
          </w:tcPr>
          <w:p w14:paraId="16EB1CA3" w14:textId="205F0A87" w:rsidR="00985568" w:rsidRDefault="00985568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  <w:t xml:space="preserve">3- </w:t>
            </w:r>
            <w:r w:rsidRPr="00985568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  <w:t>LOW</w:t>
            </w:r>
          </w:p>
          <w:p w14:paraId="0DF0E083" w14:textId="11774CD6" w:rsidR="00985568" w:rsidRPr="00985568" w:rsidRDefault="00985568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85568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Concern/stress</w:t>
            </w:r>
          </w:p>
        </w:tc>
        <w:tc>
          <w:tcPr>
            <w:tcW w:w="2269" w:type="dxa"/>
            <w:shd w:val="clear" w:color="auto" w:fill="8496B0" w:themeFill="text2" w:themeFillTint="99"/>
          </w:tcPr>
          <w:p w14:paraId="1A6897D9" w14:textId="6F628F14" w:rsidR="00985568" w:rsidRDefault="00985568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  <w:t>2- Moderate</w:t>
            </w:r>
          </w:p>
          <w:p w14:paraId="6CE1AF85" w14:textId="10987B65" w:rsidR="00985568" w:rsidRPr="00985568" w:rsidRDefault="00985568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 w:rsidRPr="00985568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Medical Aid</w:t>
            </w:r>
          </w:p>
        </w:tc>
        <w:tc>
          <w:tcPr>
            <w:tcW w:w="1901" w:type="dxa"/>
            <w:shd w:val="clear" w:color="auto" w:fill="8496B0" w:themeFill="text2" w:themeFillTint="99"/>
          </w:tcPr>
          <w:p w14:paraId="66C60EB2" w14:textId="4E7D3A20" w:rsidR="00985568" w:rsidRPr="00985568" w:rsidRDefault="00985568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  <w:t xml:space="preserve">1- </w:t>
            </w:r>
            <w:r w:rsidRPr="00985568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  <w:t>High</w:t>
            </w:r>
          </w:p>
          <w:p w14:paraId="2917686B" w14:textId="37B99319" w:rsidR="00985568" w:rsidRPr="00985568" w:rsidRDefault="00985568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 w:rsidRPr="00985568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Critical Illness</w:t>
            </w:r>
          </w:p>
        </w:tc>
      </w:tr>
      <w:tr w:rsidR="00F1747E" w14:paraId="7AE1E1DA" w14:textId="77777777" w:rsidTr="005C6DD2">
        <w:trPr>
          <w:trHeight w:val="1147"/>
        </w:trPr>
        <w:tc>
          <w:tcPr>
            <w:tcW w:w="949" w:type="dxa"/>
            <w:vMerge/>
            <w:shd w:val="clear" w:color="auto" w:fill="323E4F" w:themeFill="text2" w:themeFillShade="BF"/>
          </w:tcPr>
          <w:p w14:paraId="1B0AFC65" w14:textId="77777777" w:rsidR="00BC4873" w:rsidRPr="00267C6C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</w:p>
        </w:tc>
        <w:tc>
          <w:tcPr>
            <w:tcW w:w="2207" w:type="dxa"/>
            <w:shd w:val="clear" w:color="auto" w:fill="8496B0" w:themeFill="text2" w:themeFillTint="99"/>
          </w:tcPr>
          <w:p w14:paraId="0F816D09" w14:textId="77777777" w:rsidR="00BC4873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</w:p>
          <w:p w14:paraId="00FF88C0" w14:textId="24F77BEC" w:rsidR="00BC4873" w:rsidRDefault="00985568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  <w:t>C-</w:t>
            </w:r>
            <w:r w:rsidR="00BC4873" w:rsidRPr="00267C6C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  <w:t>Unlikely</w:t>
            </w:r>
          </w:p>
          <w:p w14:paraId="7340AA8A" w14:textId="7715BFA6" w:rsidR="00985568" w:rsidRPr="00267C6C" w:rsidRDefault="00985568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 w:rsidRPr="00985568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Unlikely to Occur</w:t>
            </w:r>
          </w:p>
        </w:tc>
        <w:tc>
          <w:tcPr>
            <w:tcW w:w="2156" w:type="dxa"/>
            <w:shd w:val="clear" w:color="auto" w:fill="70AD47" w:themeFill="accent6"/>
          </w:tcPr>
          <w:p w14:paraId="12DB59C9" w14:textId="77777777" w:rsidR="00BC4873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</w:p>
          <w:p w14:paraId="04102BFF" w14:textId="77777777" w:rsidR="00BC4873" w:rsidRPr="00953252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953252"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  <w:t>Low</w:t>
            </w:r>
          </w:p>
        </w:tc>
        <w:tc>
          <w:tcPr>
            <w:tcW w:w="2269" w:type="dxa"/>
            <w:shd w:val="clear" w:color="auto" w:fill="70AD47" w:themeFill="accent6"/>
          </w:tcPr>
          <w:p w14:paraId="7B747D0C" w14:textId="77777777" w:rsidR="00BC4873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</w:p>
          <w:p w14:paraId="3EEE2407" w14:textId="77777777" w:rsidR="00BC4873" w:rsidRPr="00953252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953252"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  <w:t>Low</w:t>
            </w:r>
          </w:p>
        </w:tc>
        <w:tc>
          <w:tcPr>
            <w:tcW w:w="1901" w:type="dxa"/>
            <w:shd w:val="clear" w:color="auto" w:fill="FFC000" w:themeFill="accent4"/>
          </w:tcPr>
          <w:p w14:paraId="50E90552" w14:textId="77777777" w:rsidR="00BC4873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</w:p>
          <w:p w14:paraId="167E0065" w14:textId="77777777" w:rsidR="00BC4873" w:rsidRPr="00953252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953252"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  <w:t>Moderate</w:t>
            </w:r>
          </w:p>
        </w:tc>
      </w:tr>
      <w:tr w:rsidR="00F1747E" w14:paraId="1C1AFC08" w14:textId="77777777" w:rsidTr="005C6DD2">
        <w:trPr>
          <w:trHeight w:val="1249"/>
        </w:trPr>
        <w:tc>
          <w:tcPr>
            <w:tcW w:w="949" w:type="dxa"/>
            <w:vMerge/>
            <w:shd w:val="clear" w:color="auto" w:fill="323E4F" w:themeFill="text2" w:themeFillShade="BF"/>
          </w:tcPr>
          <w:p w14:paraId="46A26D1E" w14:textId="77777777" w:rsidR="00BC4873" w:rsidRPr="00267C6C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</w:p>
        </w:tc>
        <w:tc>
          <w:tcPr>
            <w:tcW w:w="2207" w:type="dxa"/>
            <w:shd w:val="clear" w:color="auto" w:fill="8496B0" w:themeFill="text2" w:themeFillTint="99"/>
          </w:tcPr>
          <w:p w14:paraId="6040FABA" w14:textId="77777777" w:rsidR="00BC4873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</w:p>
          <w:p w14:paraId="73EF4B09" w14:textId="53454F13" w:rsidR="00BC4873" w:rsidRPr="00985568" w:rsidRDefault="00985568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 w:rsidRPr="00985568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  <w:t>B-</w:t>
            </w:r>
            <w:r w:rsidR="00BC4873" w:rsidRPr="00985568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  <w:t>Likely</w:t>
            </w:r>
          </w:p>
          <w:p w14:paraId="37DFA1D0" w14:textId="72E88934" w:rsidR="00985568" w:rsidRPr="00267C6C" w:rsidRDefault="00985568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 w:rsidRPr="00985568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Likely to happen</w:t>
            </w:r>
          </w:p>
        </w:tc>
        <w:tc>
          <w:tcPr>
            <w:tcW w:w="2156" w:type="dxa"/>
            <w:shd w:val="clear" w:color="auto" w:fill="70AD47" w:themeFill="accent6"/>
          </w:tcPr>
          <w:p w14:paraId="194F8627" w14:textId="77777777" w:rsidR="00BC4873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</w:p>
          <w:p w14:paraId="1ADA34A0" w14:textId="77777777" w:rsidR="00BC4873" w:rsidRPr="00953252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  <w:t>Low</w:t>
            </w:r>
          </w:p>
        </w:tc>
        <w:tc>
          <w:tcPr>
            <w:tcW w:w="2269" w:type="dxa"/>
            <w:shd w:val="clear" w:color="auto" w:fill="FFC000" w:themeFill="accent4"/>
          </w:tcPr>
          <w:p w14:paraId="4021A947" w14:textId="77777777" w:rsidR="00BC4873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</w:p>
          <w:p w14:paraId="6667E9C0" w14:textId="77777777" w:rsidR="00BC4873" w:rsidRPr="00953252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  <w:t>Moderate</w:t>
            </w:r>
          </w:p>
        </w:tc>
        <w:tc>
          <w:tcPr>
            <w:tcW w:w="1901" w:type="dxa"/>
            <w:shd w:val="clear" w:color="auto" w:fill="C00000"/>
          </w:tcPr>
          <w:p w14:paraId="3B7F463D" w14:textId="77777777" w:rsidR="00BC4873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</w:p>
          <w:p w14:paraId="1CB663AF" w14:textId="77777777" w:rsidR="00BC4873" w:rsidRPr="00953252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  <w:t>High</w:t>
            </w:r>
          </w:p>
        </w:tc>
      </w:tr>
      <w:tr w:rsidR="00F1747E" w14:paraId="1E62EA75" w14:textId="77777777" w:rsidTr="005C6DD2">
        <w:trPr>
          <w:trHeight w:val="1242"/>
        </w:trPr>
        <w:tc>
          <w:tcPr>
            <w:tcW w:w="949" w:type="dxa"/>
            <w:vMerge/>
            <w:shd w:val="clear" w:color="auto" w:fill="323E4F" w:themeFill="text2" w:themeFillShade="BF"/>
          </w:tcPr>
          <w:p w14:paraId="52436F02" w14:textId="77777777" w:rsidR="00BC4873" w:rsidRPr="00267C6C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</w:p>
        </w:tc>
        <w:tc>
          <w:tcPr>
            <w:tcW w:w="2207" w:type="dxa"/>
            <w:shd w:val="clear" w:color="auto" w:fill="8496B0" w:themeFill="text2" w:themeFillTint="99"/>
          </w:tcPr>
          <w:p w14:paraId="00069119" w14:textId="77777777" w:rsidR="00BC4873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</w:p>
          <w:p w14:paraId="66AD843A" w14:textId="2A53287F" w:rsidR="00BC4873" w:rsidRPr="007C75B1" w:rsidRDefault="007C75B1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  <w:t>A-</w:t>
            </w:r>
            <w:r w:rsidR="00BC4873" w:rsidRPr="007C75B1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en-US"/>
              </w:rPr>
              <w:t>Certain</w:t>
            </w:r>
          </w:p>
          <w:p w14:paraId="16F918BE" w14:textId="234CEE13" w:rsidR="007C75B1" w:rsidRPr="007C75B1" w:rsidRDefault="007C75B1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7C75B1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Almost Certain</w:t>
            </w:r>
          </w:p>
        </w:tc>
        <w:tc>
          <w:tcPr>
            <w:tcW w:w="2156" w:type="dxa"/>
            <w:shd w:val="clear" w:color="auto" w:fill="FFC000" w:themeFill="accent4"/>
          </w:tcPr>
          <w:p w14:paraId="6D36EE63" w14:textId="77777777" w:rsidR="00BC4873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</w:p>
          <w:p w14:paraId="6F6450C1" w14:textId="77777777" w:rsidR="00BC4873" w:rsidRPr="00953252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  <w:t>Moderate</w:t>
            </w:r>
          </w:p>
        </w:tc>
        <w:tc>
          <w:tcPr>
            <w:tcW w:w="2269" w:type="dxa"/>
            <w:shd w:val="clear" w:color="auto" w:fill="C00000"/>
          </w:tcPr>
          <w:p w14:paraId="767AEF6D" w14:textId="77777777" w:rsidR="00BC4873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</w:p>
          <w:p w14:paraId="6540176A" w14:textId="77777777" w:rsidR="00BC4873" w:rsidRPr="00953252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  <w:t>High</w:t>
            </w:r>
          </w:p>
        </w:tc>
        <w:tc>
          <w:tcPr>
            <w:tcW w:w="1901" w:type="dxa"/>
            <w:shd w:val="clear" w:color="auto" w:fill="C00000"/>
          </w:tcPr>
          <w:p w14:paraId="66CF3039" w14:textId="77777777" w:rsidR="00BC4873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</w:p>
          <w:p w14:paraId="3579D812" w14:textId="77777777" w:rsidR="00BC4873" w:rsidRPr="00953252" w:rsidRDefault="00BC4873" w:rsidP="005C6DD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  <w:lang w:val="en-US"/>
              </w:rPr>
              <w:t>High</w:t>
            </w:r>
          </w:p>
        </w:tc>
      </w:tr>
    </w:tbl>
    <w:p w14:paraId="5E98E0CA" w14:textId="77777777" w:rsidR="00267C6C" w:rsidRDefault="00267C6C" w:rsidP="00267C6C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267C6C">
        <w:rPr>
          <w:rFonts w:cstheme="minorHAnsi"/>
          <w:b/>
          <w:bCs/>
        </w:rPr>
        <w:t>High:</w:t>
      </w:r>
      <w:r w:rsidRPr="00267C6C">
        <w:rPr>
          <w:rFonts w:cstheme="minorHAnsi"/>
        </w:rPr>
        <w:t xml:space="preserve"> Serious injury, permanent disability, fatality, or major property damage.</w:t>
      </w:r>
      <w:r w:rsidRPr="00267C6C">
        <w:rPr>
          <w:rFonts w:asciiTheme="majorHAnsi" w:hAnsiTheme="majorHAnsi" w:cstheme="majorHAnsi"/>
        </w:rPr>
        <w:t xml:space="preserve"> </w:t>
      </w:r>
    </w:p>
    <w:p w14:paraId="252AD338" w14:textId="77777777" w:rsidR="00BC4873" w:rsidRDefault="00BC4873" w:rsidP="00BC4873">
      <w:pPr>
        <w:ind w:left="720"/>
        <w:rPr>
          <w:rFonts w:asciiTheme="majorHAnsi" w:hAnsiTheme="majorHAnsi" w:cstheme="majorHAnsi"/>
        </w:rPr>
      </w:pPr>
    </w:p>
    <w:p w14:paraId="4C3881EA" w14:textId="5A7653A4" w:rsidR="00267C6C" w:rsidRDefault="00267C6C" w:rsidP="00267C6C">
      <w:pPr>
        <w:rPr>
          <w:rFonts w:asciiTheme="majorHAnsi" w:hAnsiTheme="majorHAnsi" w:cstheme="majorHAnsi"/>
        </w:rPr>
      </w:pPr>
    </w:p>
    <w:p w14:paraId="29F48452" w14:textId="6E82F90C" w:rsidR="00267C6C" w:rsidRPr="007249DD" w:rsidRDefault="00267C6C" w:rsidP="00267C6C">
      <w:pPr>
        <w:rPr>
          <w:rFonts w:cstheme="minorHAnsi"/>
          <w:sz w:val="28"/>
          <w:szCs w:val="28"/>
        </w:rPr>
      </w:pPr>
      <w:r w:rsidRPr="007249DD">
        <w:rPr>
          <w:rFonts w:cstheme="minorHAnsi"/>
          <w:b/>
          <w:bCs/>
          <w:sz w:val="28"/>
          <w:szCs w:val="28"/>
        </w:rPr>
        <w:t>Step 2</w:t>
      </w:r>
      <w:r w:rsidRPr="007249DD">
        <w:rPr>
          <w:rFonts w:cstheme="minorHAnsi"/>
          <w:sz w:val="28"/>
          <w:szCs w:val="28"/>
        </w:rPr>
        <w:t xml:space="preserve"> – </w:t>
      </w:r>
      <w:r w:rsidRPr="007249DD">
        <w:rPr>
          <w:rFonts w:cstheme="minorHAnsi"/>
          <w:b/>
          <w:bCs/>
          <w:sz w:val="28"/>
          <w:szCs w:val="28"/>
        </w:rPr>
        <w:t>Determine Probability</w:t>
      </w:r>
    </w:p>
    <w:p w14:paraId="2484F696" w14:textId="45E7C164" w:rsidR="00267C6C" w:rsidRPr="002125B7" w:rsidRDefault="005C6DD2" w:rsidP="00267C6C">
      <w:pPr>
        <w:rPr>
          <w:rFonts w:cstheme="minorHAnsi"/>
          <w:u w:val="single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69504" behindDoc="1" locked="0" layoutInCell="1" allowOverlap="1" wp14:anchorId="5F78BE6B" wp14:editId="66F2EBD2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914400" cy="914400"/>
            <wp:effectExtent l="0" t="0" r="0" b="0"/>
            <wp:wrapTight wrapText="bothSides">
              <wp:wrapPolygon edited="0">
                <wp:start x="8550" y="1350"/>
                <wp:lineTo x="7200" y="4500"/>
                <wp:lineTo x="8100" y="9000"/>
                <wp:lineTo x="5400" y="9450"/>
                <wp:lineTo x="1800" y="12150"/>
                <wp:lineTo x="1800" y="17550"/>
                <wp:lineTo x="6300" y="19800"/>
                <wp:lineTo x="14850" y="19800"/>
                <wp:lineTo x="20250" y="17550"/>
                <wp:lineTo x="20250" y="12600"/>
                <wp:lineTo x="16650" y="9900"/>
                <wp:lineTo x="13500" y="9000"/>
                <wp:lineTo x="14400" y="4500"/>
                <wp:lineTo x="12600" y="1350"/>
                <wp:lineTo x="8550" y="1350"/>
              </wp:wrapPolygon>
            </wp:wrapTight>
            <wp:docPr id="1713399519" name="Graphic 12" descr="Group brainst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399519" name="Graphic 1713399519" descr="Group brainstorm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7C6C" w:rsidRPr="002125B7">
        <w:rPr>
          <w:rFonts w:cstheme="minorHAnsi"/>
          <w:u w:val="single"/>
        </w:rPr>
        <w:t>Ask: How likely is it that this incident could occur?</w:t>
      </w:r>
    </w:p>
    <w:p w14:paraId="1BF4A632" w14:textId="789FA783" w:rsidR="00267C6C" w:rsidRPr="00267C6C" w:rsidRDefault="00267C6C" w:rsidP="00267C6C">
      <w:pPr>
        <w:numPr>
          <w:ilvl w:val="0"/>
          <w:numId w:val="2"/>
        </w:numPr>
        <w:rPr>
          <w:rFonts w:cstheme="minorHAnsi"/>
        </w:rPr>
      </w:pPr>
      <w:r w:rsidRPr="002125B7">
        <w:rPr>
          <w:rFonts w:cstheme="minorHAnsi"/>
          <w:b/>
          <w:bCs/>
        </w:rPr>
        <w:t>Unlikely:</w:t>
      </w:r>
      <w:r w:rsidRPr="00267C6C">
        <w:rPr>
          <w:rFonts w:cstheme="minorHAnsi"/>
        </w:rPr>
        <w:t xml:space="preserve"> Not expected to happen under normal conditions. </w:t>
      </w:r>
    </w:p>
    <w:p w14:paraId="13988D81" w14:textId="15BC01D8" w:rsidR="00267C6C" w:rsidRPr="00267C6C" w:rsidRDefault="00267C6C" w:rsidP="00267C6C">
      <w:pPr>
        <w:numPr>
          <w:ilvl w:val="0"/>
          <w:numId w:val="2"/>
        </w:numPr>
        <w:rPr>
          <w:rFonts w:cstheme="minorHAnsi"/>
        </w:rPr>
      </w:pPr>
      <w:r w:rsidRPr="002125B7">
        <w:rPr>
          <w:rFonts w:cstheme="minorHAnsi"/>
          <w:b/>
          <w:bCs/>
        </w:rPr>
        <w:t>Likely:</w:t>
      </w:r>
      <w:r w:rsidRPr="00267C6C">
        <w:rPr>
          <w:rFonts w:cstheme="minorHAnsi"/>
        </w:rPr>
        <w:t xml:space="preserve"> Could happen occasionally during work activities. </w:t>
      </w:r>
    </w:p>
    <w:p w14:paraId="5E795053" w14:textId="2A76E6BC" w:rsidR="00267C6C" w:rsidRPr="00267C6C" w:rsidRDefault="00267C6C" w:rsidP="00267C6C">
      <w:pPr>
        <w:numPr>
          <w:ilvl w:val="0"/>
          <w:numId w:val="2"/>
        </w:numPr>
        <w:rPr>
          <w:rFonts w:cstheme="minorHAnsi"/>
        </w:rPr>
      </w:pPr>
      <w:r w:rsidRPr="002125B7">
        <w:rPr>
          <w:rFonts w:cstheme="minorHAnsi"/>
          <w:b/>
          <w:bCs/>
        </w:rPr>
        <w:t>Certain:</w:t>
      </w:r>
      <w:r w:rsidRPr="00267C6C">
        <w:rPr>
          <w:rFonts w:cstheme="minorHAnsi"/>
        </w:rPr>
        <w:t xml:space="preserve"> Expected to happen if no controls are in place. </w:t>
      </w:r>
    </w:p>
    <w:p w14:paraId="790B4FBB" w14:textId="58E15456" w:rsidR="00BB18F0" w:rsidRDefault="00BB18F0" w:rsidP="00267C6C">
      <w:pPr>
        <w:rPr>
          <w:rFonts w:cstheme="minorHAnsi"/>
          <w:b/>
          <w:bCs/>
        </w:rPr>
      </w:pPr>
    </w:p>
    <w:p w14:paraId="6F0B5E69" w14:textId="59EF83D5" w:rsidR="00267C6C" w:rsidRPr="007249DD" w:rsidRDefault="00267C6C" w:rsidP="00267C6C">
      <w:pPr>
        <w:rPr>
          <w:rFonts w:cstheme="minorHAnsi"/>
          <w:sz w:val="28"/>
          <w:szCs w:val="28"/>
        </w:rPr>
      </w:pPr>
      <w:r w:rsidRPr="007249DD">
        <w:rPr>
          <w:rFonts w:cstheme="minorHAnsi"/>
          <w:b/>
          <w:bCs/>
          <w:sz w:val="28"/>
          <w:szCs w:val="28"/>
        </w:rPr>
        <w:t>Step 3</w:t>
      </w:r>
      <w:r w:rsidRPr="007249DD">
        <w:rPr>
          <w:rFonts w:cstheme="minorHAnsi"/>
          <w:sz w:val="28"/>
          <w:szCs w:val="28"/>
        </w:rPr>
        <w:t xml:space="preserve"> – </w:t>
      </w:r>
      <w:r w:rsidRPr="007249DD">
        <w:rPr>
          <w:rFonts w:cstheme="minorHAnsi"/>
          <w:b/>
          <w:bCs/>
          <w:sz w:val="28"/>
          <w:szCs w:val="28"/>
        </w:rPr>
        <w:t>Determine Risk Level</w:t>
      </w:r>
    </w:p>
    <w:p w14:paraId="2231CF51" w14:textId="09896E59" w:rsidR="00267C6C" w:rsidRPr="00601642" w:rsidRDefault="00267C6C" w:rsidP="00267C6C">
      <w:pPr>
        <w:rPr>
          <w:rFonts w:cstheme="minorHAnsi"/>
          <w:u w:val="single"/>
        </w:rPr>
      </w:pPr>
      <w:r w:rsidRPr="00601642">
        <w:rPr>
          <w:rFonts w:cstheme="minorHAnsi"/>
          <w:u w:val="single"/>
        </w:rPr>
        <w:t>Find where the Severity and Probability intersect on the matrix.</w:t>
      </w:r>
    </w:p>
    <w:p w14:paraId="6BEB22ED" w14:textId="1520B4C9" w:rsidR="00267C6C" w:rsidRPr="00267C6C" w:rsidRDefault="00267C6C" w:rsidP="00267C6C">
      <w:pPr>
        <w:numPr>
          <w:ilvl w:val="0"/>
          <w:numId w:val="3"/>
        </w:numPr>
        <w:rPr>
          <w:rFonts w:cstheme="minorHAnsi"/>
        </w:rPr>
      </w:pPr>
      <w:r w:rsidRPr="00601642">
        <w:rPr>
          <w:rFonts w:cstheme="minorHAnsi"/>
          <w:b/>
          <w:bCs/>
        </w:rPr>
        <w:t>Low Risk (Green):</w:t>
      </w:r>
      <w:r w:rsidRPr="00267C6C">
        <w:rPr>
          <w:rFonts w:cstheme="minorHAnsi"/>
        </w:rPr>
        <w:t xml:space="preserve"> Acceptable. Maintain existing controls. </w:t>
      </w:r>
    </w:p>
    <w:p w14:paraId="36A7C965" w14:textId="4E32BD33" w:rsidR="00267C6C" w:rsidRPr="00267C6C" w:rsidRDefault="00267C6C" w:rsidP="00267C6C">
      <w:pPr>
        <w:numPr>
          <w:ilvl w:val="0"/>
          <w:numId w:val="3"/>
        </w:numPr>
        <w:rPr>
          <w:rFonts w:cstheme="minorHAnsi"/>
        </w:rPr>
      </w:pPr>
      <w:r w:rsidRPr="00601642">
        <w:rPr>
          <w:rFonts w:cstheme="minorHAnsi"/>
          <w:b/>
          <w:bCs/>
        </w:rPr>
        <w:t>Moderate Risk (Yellow):</w:t>
      </w:r>
      <w:r w:rsidRPr="00267C6C">
        <w:rPr>
          <w:rFonts w:cstheme="minorHAnsi"/>
        </w:rPr>
        <w:t xml:space="preserve"> Additional controls should be considered. </w:t>
      </w:r>
    </w:p>
    <w:p w14:paraId="5DE605BA" w14:textId="2FFA6E55" w:rsidR="00267C6C" w:rsidRPr="00267C6C" w:rsidRDefault="00267C6C" w:rsidP="00267C6C">
      <w:pPr>
        <w:numPr>
          <w:ilvl w:val="0"/>
          <w:numId w:val="3"/>
        </w:numPr>
        <w:rPr>
          <w:rFonts w:cstheme="minorHAnsi"/>
        </w:rPr>
      </w:pPr>
      <w:r w:rsidRPr="00601642">
        <w:rPr>
          <w:rFonts w:cstheme="minorHAnsi"/>
          <w:b/>
          <w:bCs/>
        </w:rPr>
        <w:t>High Risk (Red):</w:t>
      </w:r>
      <w:r w:rsidRPr="00267C6C">
        <w:rPr>
          <w:rFonts w:cstheme="minorHAnsi"/>
        </w:rPr>
        <w:t xml:space="preserve"> Immediate action required. Work must not proceed until risk is reduced. </w:t>
      </w:r>
    </w:p>
    <w:p w14:paraId="5C7688D6" w14:textId="3A1EAD36" w:rsidR="00267C6C" w:rsidRDefault="00267C6C" w:rsidP="00267C6C">
      <w:pPr>
        <w:pBdr>
          <w:bottom w:val="single" w:sz="6" w:space="1" w:color="auto"/>
        </w:pBdr>
        <w:rPr>
          <w:rFonts w:cstheme="minorHAnsi"/>
        </w:rPr>
      </w:pPr>
      <w:r w:rsidRPr="00BC4873">
        <w:rPr>
          <w:rFonts w:cstheme="minorHAnsi"/>
          <w:b/>
          <w:bCs/>
        </w:rPr>
        <w:t>Note:</w:t>
      </w:r>
      <w:r w:rsidRPr="00267C6C">
        <w:rPr>
          <w:rFonts w:cstheme="minorHAnsi"/>
        </w:rPr>
        <w:t xml:space="preserve"> Always implement controls to reduce risk to the lowest reasonably practicable level before starting work.</w:t>
      </w:r>
    </w:p>
    <w:p w14:paraId="21415F78" w14:textId="613CE14F" w:rsidR="00BC4873" w:rsidRDefault="00BC4873" w:rsidP="00267C6C">
      <w:pPr>
        <w:pBdr>
          <w:bottom w:val="single" w:sz="6" w:space="1" w:color="auto"/>
        </w:pBdr>
        <w:rPr>
          <w:rFonts w:cstheme="minorHAnsi"/>
        </w:rPr>
      </w:pPr>
    </w:p>
    <w:p w14:paraId="65120F97" w14:textId="7FFB0970" w:rsidR="00BC4873" w:rsidRPr="00267C6C" w:rsidRDefault="00BC4873" w:rsidP="00267C6C">
      <w:pPr>
        <w:rPr>
          <w:rFonts w:cstheme="minorHAnsi"/>
        </w:rPr>
      </w:pPr>
    </w:p>
    <w:p w14:paraId="1F34CFD4" w14:textId="6BD503F8" w:rsidR="00BC4873" w:rsidRPr="00BC4873" w:rsidRDefault="00BC4873" w:rsidP="00BC4873">
      <w:pPr>
        <w:jc w:val="center"/>
        <w:rPr>
          <w:rFonts w:asciiTheme="majorHAnsi" w:hAnsiTheme="majorHAnsi" w:cstheme="majorHAnsi"/>
          <w:b/>
          <w:bCs/>
          <w:sz w:val="40"/>
          <w:szCs w:val="40"/>
          <w:lang w:val="en-US"/>
        </w:rPr>
      </w:pPr>
      <w:r w:rsidRPr="00BC4873">
        <w:rPr>
          <w:rFonts w:asciiTheme="majorHAnsi" w:hAnsiTheme="majorHAnsi" w:cstheme="majorHAnsi"/>
          <w:b/>
          <w:bCs/>
          <w:sz w:val="40"/>
          <w:szCs w:val="40"/>
          <w:lang w:val="en-US"/>
        </w:rPr>
        <w:t>Hierarchy of Controls</w:t>
      </w:r>
    </w:p>
    <w:p w14:paraId="4815CD6F" w14:textId="6DCA3CE8" w:rsidR="00BC4873" w:rsidRPr="00BC4873" w:rsidRDefault="00BC4873" w:rsidP="00DA3497">
      <w:pPr>
        <w:rPr>
          <w:rFonts w:cstheme="minorHAnsi"/>
        </w:rPr>
      </w:pPr>
      <w:r w:rsidRPr="00BC4873">
        <w:rPr>
          <w:rFonts w:cstheme="minorHAnsi"/>
        </w:rPr>
        <w:t>When controlling hazards, use the following controls in order of effectiveness:</w:t>
      </w:r>
    </w:p>
    <w:tbl>
      <w:tblPr>
        <w:tblStyle w:val="PlainTable1"/>
        <w:tblW w:w="9551" w:type="dxa"/>
        <w:tblLook w:val="04A0" w:firstRow="1" w:lastRow="0" w:firstColumn="1" w:lastColumn="0" w:noHBand="0" w:noVBand="1"/>
      </w:tblPr>
      <w:tblGrid>
        <w:gridCol w:w="814"/>
        <w:gridCol w:w="2507"/>
        <w:gridCol w:w="3253"/>
        <w:gridCol w:w="2977"/>
      </w:tblGrid>
      <w:tr w:rsidR="009D6CA3" w:rsidRPr="00BC4873" w14:paraId="2DF78525" w14:textId="77777777" w:rsidTr="00DA34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23E4F" w:themeFill="text2" w:themeFillShade="BF"/>
            <w:hideMark/>
          </w:tcPr>
          <w:p w14:paraId="0776F7DD" w14:textId="77777777" w:rsidR="00BC4873" w:rsidRPr="00BC4873" w:rsidRDefault="00BC4873" w:rsidP="009D6CA3">
            <w:pPr>
              <w:spacing w:after="160" w:line="278" w:lineRule="auto"/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BC4873">
              <w:rPr>
                <w:rFonts w:cstheme="minorHAnsi"/>
                <w:color w:val="FFFFFF" w:themeColor="background1"/>
                <w:sz w:val="28"/>
                <w:szCs w:val="28"/>
              </w:rPr>
              <w:t>Level</w:t>
            </w:r>
          </w:p>
        </w:tc>
        <w:tc>
          <w:tcPr>
            <w:tcW w:w="0" w:type="auto"/>
            <w:shd w:val="clear" w:color="auto" w:fill="323E4F" w:themeFill="text2" w:themeFillShade="BF"/>
            <w:hideMark/>
          </w:tcPr>
          <w:p w14:paraId="7A0F9945" w14:textId="77777777" w:rsidR="00BC4873" w:rsidRPr="00BC4873" w:rsidRDefault="00BC4873" w:rsidP="009D6CA3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BC4873">
              <w:rPr>
                <w:rFonts w:cstheme="minorHAnsi"/>
                <w:color w:val="FFFFFF" w:themeColor="background1"/>
                <w:sz w:val="28"/>
                <w:szCs w:val="28"/>
              </w:rPr>
              <w:t>Control</w:t>
            </w:r>
          </w:p>
        </w:tc>
        <w:tc>
          <w:tcPr>
            <w:tcW w:w="0" w:type="auto"/>
            <w:shd w:val="clear" w:color="auto" w:fill="323E4F" w:themeFill="text2" w:themeFillShade="BF"/>
            <w:hideMark/>
          </w:tcPr>
          <w:p w14:paraId="4377F0EA" w14:textId="4FC64C68" w:rsidR="00BC4873" w:rsidRPr="00BC4873" w:rsidRDefault="00BC4873" w:rsidP="009D6CA3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BC4873">
              <w:rPr>
                <w:rFonts w:cstheme="minorHAnsi"/>
                <w:color w:val="FFFFFF" w:themeColor="background1"/>
                <w:sz w:val="28"/>
                <w:szCs w:val="28"/>
              </w:rPr>
              <w:t>Description</w:t>
            </w:r>
          </w:p>
        </w:tc>
        <w:tc>
          <w:tcPr>
            <w:tcW w:w="0" w:type="auto"/>
            <w:shd w:val="clear" w:color="auto" w:fill="323E4F" w:themeFill="text2" w:themeFillShade="BF"/>
            <w:hideMark/>
          </w:tcPr>
          <w:p w14:paraId="6B621CCB" w14:textId="017F3F69" w:rsidR="00BC4873" w:rsidRPr="00BC4873" w:rsidRDefault="00BC4873" w:rsidP="009D6CA3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BC4873">
              <w:rPr>
                <w:rFonts w:cstheme="minorHAnsi"/>
                <w:color w:val="FFFFFF" w:themeColor="background1"/>
                <w:sz w:val="28"/>
                <w:szCs w:val="28"/>
              </w:rPr>
              <w:t>Example</w:t>
            </w:r>
          </w:p>
        </w:tc>
      </w:tr>
      <w:tr w:rsidR="009D6CA3" w:rsidRPr="00BC4873" w14:paraId="3D107B74" w14:textId="77777777" w:rsidTr="00DA3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BB976A" w14:textId="77777777" w:rsidR="00BC4873" w:rsidRPr="00BC4873" w:rsidRDefault="00BC4873" w:rsidP="00BC4873">
            <w:pPr>
              <w:spacing w:after="160" w:line="278" w:lineRule="auto"/>
              <w:rPr>
                <w:rFonts w:cstheme="minorHAnsi"/>
                <w:b w:val="0"/>
                <w:bCs w:val="0"/>
              </w:rPr>
            </w:pPr>
            <w:r w:rsidRPr="00BC4873">
              <w:rPr>
                <w:rFonts w:cstheme="minorHAnsi"/>
                <w:b w:val="0"/>
                <w:bCs w:val="0"/>
              </w:rPr>
              <w:t>1</w:t>
            </w:r>
          </w:p>
        </w:tc>
        <w:tc>
          <w:tcPr>
            <w:tcW w:w="0" w:type="auto"/>
            <w:hideMark/>
          </w:tcPr>
          <w:p w14:paraId="36AC6F1C" w14:textId="77777777" w:rsidR="00BC4873" w:rsidRPr="00BC4873" w:rsidRDefault="00BC4873" w:rsidP="00971E4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4873">
              <w:rPr>
                <w:rFonts w:cstheme="minorHAnsi"/>
              </w:rPr>
              <w:t>Elimination</w:t>
            </w:r>
          </w:p>
        </w:tc>
        <w:tc>
          <w:tcPr>
            <w:tcW w:w="0" w:type="auto"/>
            <w:hideMark/>
          </w:tcPr>
          <w:p w14:paraId="102F6875" w14:textId="70786165" w:rsidR="00BC4873" w:rsidRPr="00BC4873" w:rsidRDefault="00BC4873" w:rsidP="00971E4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4873">
              <w:rPr>
                <w:rFonts w:cstheme="minorHAnsi"/>
              </w:rPr>
              <w:t>Remove the hazard completely.</w:t>
            </w:r>
          </w:p>
        </w:tc>
        <w:tc>
          <w:tcPr>
            <w:tcW w:w="0" w:type="auto"/>
            <w:hideMark/>
          </w:tcPr>
          <w:p w14:paraId="05C6F778" w14:textId="0A5E3FE5" w:rsidR="00BC4873" w:rsidRPr="00BC4873" w:rsidRDefault="00BC4873" w:rsidP="00971E4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4873">
              <w:rPr>
                <w:rFonts w:cstheme="minorHAnsi"/>
              </w:rPr>
              <w:t>Remove a trip hazard from a walkway.</w:t>
            </w:r>
          </w:p>
        </w:tc>
      </w:tr>
      <w:tr w:rsidR="009D6CA3" w:rsidRPr="00BC4873" w14:paraId="3A5C01F7" w14:textId="77777777" w:rsidTr="00DA3497">
        <w:trPr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5CE835" w14:textId="77777777" w:rsidR="00BC4873" w:rsidRPr="00BC4873" w:rsidRDefault="00BC4873" w:rsidP="00BC4873">
            <w:pPr>
              <w:spacing w:after="160" w:line="278" w:lineRule="auto"/>
              <w:rPr>
                <w:rFonts w:cstheme="minorHAnsi"/>
                <w:b w:val="0"/>
                <w:bCs w:val="0"/>
              </w:rPr>
            </w:pPr>
            <w:r w:rsidRPr="00BC4873">
              <w:rPr>
                <w:rFonts w:cstheme="minorHAnsi"/>
                <w:b w:val="0"/>
                <w:bCs w:val="0"/>
              </w:rPr>
              <w:t>2</w:t>
            </w:r>
          </w:p>
        </w:tc>
        <w:tc>
          <w:tcPr>
            <w:tcW w:w="0" w:type="auto"/>
            <w:hideMark/>
          </w:tcPr>
          <w:p w14:paraId="534515A4" w14:textId="77777777" w:rsidR="00BC4873" w:rsidRPr="00BC4873" w:rsidRDefault="00BC4873" w:rsidP="00971E4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C4873">
              <w:rPr>
                <w:rFonts w:cstheme="minorHAnsi"/>
              </w:rPr>
              <w:t>Substitution</w:t>
            </w:r>
          </w:p>
        </w:tc>
        <w:tc>
          <w:tcPr>
            <w:tcW w:w="0" w:type="auto"/>
            <w:hideMark/>
          </w:tcPr>
          <w:p w14:paraId="1C5C0CFF" w14:textId="3DC485C4" w:rsidR="00BC4873" w:rsidRPr="00BC4873" w:rsidRDefault="00BC4873" w:rsidP="00971E4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C4873">
              <w:rPr>
                <w:rFonts w:cstheme="minorHAnsi"/>
              </w:rPr>
              <w:t>Replace the hazard with a safer alternative.</w:t>
            </w:r>
          </w:p>
        </w:tc>
        <w:tc>
          <w:tcPr>
            <w:tcW w:w="0" w:type="auto"/>
            <w:hideMark/>
          </w:tcPr>
          <w:p w14:paraId="126B5301" w14:textId="3A7DFD0B" w:rsidR="00BC4873" w:rsidRPr="00BC4873" w:rsidRDefault="00BC4873" w:rsidP="00971E4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C4873">
              <w:rPr>
                <w:rFonts w:cstheme="minorHAnsi"/>
              </w:rPr>
              <w:t>Use a less hazardous chemical.</w:t>
            </w:r>
          </w:p>
        </w:tc>
      </w:tr>
      <w:tr w:rsidR="009D6CA3" w:rsidRPr="00BC4873" w14:paraId="5C468BA5" w14:textId="77777777" w:rsidTr="00DA3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C427D6" w14:textId="77777777" w:rsidR="00BC4873" w:rsidRPr="00BC4873" w:rsidRDefault="00BC4873" w:rsidP="00BC4873">
            <w:pPr>
              <w:spacing w:after="160" w:line="278" w:lineRule="auto"/>
              <w:rPr>
                <w:rFonts w:cstheme="minorHAnsi"/>
                <w:b w:val="0"/>
                <w:bCs w:val="0"/>
              </w:rPr>
            </w:pPr>
            <w:r w:rsidRPr="00BC4873">
              <w:rPr>
                <w:rFonts w:cstheme="minorHAnsi"/>
                <w:b w:val="0"/>
                <w:bCs w:val="0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14:paraId="5E39250A" w14:textId="77777777" w:rsidR="00BC4873" w:rsidRPr="00BC4873" w:rsidRDefault="00BC4873" w:rsidP="00971E4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4873">
              <w:rPr>
                <w:rFonts w:cstheme="minorHAnsi"/>
              </w:rPr>
              <w:t>Engineering Controls</w:t>
            </w:r>
          </w:p>
        </w:tc>
        <w:tc>
          <w:tcPr>
            <w:tcW w:w="0" w:type="auto"/>
            <w:hideMark/>
          </w:tcPr>
          <w:p w14:paraId="514EEAD7" w14:textId="22BB6114" w:rsidR="00BC4873" w:rsidRPr="00BC4873" w:rsidRDefault="00BC4873" w:rsidP="00971E4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4873">
              <w:rPr>
                <w:rFonts w:cstheme="minorHAnsi"/>
              </w:rPr>
              <w:t>Isolate workers from the hazard through physical means.</w:t>
            </w:r>
          </w:p>
        </w:tc>
        <w:tc>
          <w:tcPr>
            <w:tcW w:w="0" w:type="auto"/>
            <w:hideMark/>
          </w:tcPr>
          <w:p w14:paraId="5B941DC2" w14:textId="0E698B15" w:rsidR="00BC4873" w:rsidRPr="00BC4873" w:rsidRDefault="00BC4873" w:rsidP="00971E4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4873">
              <w:rPr>
                <w:rFonts w:cstheme="minorHAnsi"/>
              </w:rPr>
              <w:t>Machine guards, barriers, ventilation systems.</w:t>
            </w:r>
          </w:p>
        </w:tc>
      </w:tr>
      <w:tr w:rsidR="009D6CA3" w:rsidRPr="00BC4873" w14:paraId="1DD5EF1D" w14:textId="77777777" w:rsidTr="00DA3497">
        <w:trPr>
          <w:trHeight w:val="1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680F90" w14:textId="77777777" w:rsidR="00BC4873" w:rsidRPr="00BC4873" w:rsidRDefault="00BC4873" w:rsidP="00BC4873">
            <w:pPr>
              <w:spacing w:after="160" w:line="278" w:lineRule="auto"/>
              <w:rPr>
                <w:rFonts w:cstheme="minorHAnsi"/>
                <w:b w:val="0"/>
                <w:bCs w:val="0"/>
              </w:rPr>
            </w:pPr>
            <w:r w:rsidRPr="00BC4873">
              <w:rPr>
                <w:rFonts w:cstheme="minorHAnsi"/>
                <w:b w:val="0"/>
                <w:bCs w:val="0"/>
              </w:rPr>
              <w:t>4</w:t>
            </w:r>
          </w:p>
        </w:tc>
        <w:tc>
          <w:tcPr>
            <w:tcW w:w="0" w:type="auto"/>
            <w:hideMark/>
          </w:tcPr>
          <w:p w14:paraId="4829B9E4" w14:textId="77777777" w:rsidR="00BC4873" w:rsidRPr="00BC4873" w:rsidRDefault="00BC4873" w:rsidP="00971E4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C4873">
              <w:rPr>
                <w:rFonts w:cstheme="minorHAnsi"/>
              </w:rPr>
              <w:t>Administrative Controls</w:t>
            </w:r>
          </w:p>
        </w:tc>
        <w:tc>
          <w:tcPr>
            <w:tcW w:w="0" w:type="auto"/>
            <w:hideMark/>
          </w:tcPr>
          <w:p w14:paraId="03CD2A9C" w14:textId="1729C8FC" w:rsidR="00BC4873" w:rsidRPr="00BC4873" w:rsidRDefault="00BC4873" w:rsidP="00971E4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C4873">
              <w:rPr>
                <w:rFonts w:cstheme="minorHAnsi"/>
              </w:rPr>
              <w:t>Change how work is performed.</w:t>
            </w:r>
          </w:p>
        </w:tc>
        <w:tc>
          <w:tcPr>
            <w:tcW w:w="0" w:type="auto"/>
            <w:hideMark/>
          </w:tcPr>
          <w:p w14:paraId="70E860C9" w14:textId="1FC17ECF" w:rsidR="00BC4873" w:rsidRPr="00BC4873" w:rsidRDefault="00BC4873" w:rsidP="00971E4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C4873">
              <w:rPr>
                <w:rFonts w:cstheme="minorHAnsi"/>
              </w:rPr>
              <w:t>Training, safe work procedures, signage, scheduling.</w:t>
            </w:r>
          </w:p>
        </w:tc>
      </w:tr>
      <w:tr w:rsidR="009D6CA3" w:rsidRPr="00BC4873" w14:paraId="47C2E7E4" w14:textId="77777777" w:rsidTr="00DA3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42FB2F" w14:textId="77777777" w:rsidR="00BC4873" w:rsidRPr="00BC4873" w:rsidRDefault="00BC4873" w:rsidP="00BC4873">
            <w:pPr>
              <w:spacing w:after="160" w:line="278" w:lineRule="auto"/>
              <w:rPr>
                <w:rFonts w:cstheme="minorHAnsi"/>
                <w:b w:val="0"/>
                <w:bCs w:val="0"/>
              </w:rPr>
            </w:pPr>
            <w:r w:rsidRPr="00BC4873">
              <w:rPr>
                <w:rFonts w:cstheme="minorHAnsi"/>
                <w:b w:val="0"/>
                <w:bCs w:val="0"/>
              </w:rPr>
              <w:t>5</w:t>
            </w:r>
          </w:p>
        </w:tc>
        <w:tc>
          <w:tcPr>
            <w:tcW w:w="0" w:type="auto"/>
            <w:hideMark/>
          </w:tcPr>
          <w:p w14:paraId="2BAB1723" w14:textId="77777777" w:rsidR="00BC4873" w:rsidRPr="00BC4873" w:rsidRDefault="00BC4873" w:rsidP="00971E4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4873">
              <w:rPr>
                <w:rFonts w:cstheme="minorHAnsi"/>
              </w:rPr>
              <w:t>Personal Protective Equipment (PPE)</w:t>
            </w:r>
          </w:p>
        </w:tc>
        <w:tc>
          <w:tcPr>
            <w:tcW w:w="0" w:type="auto"/>
            <w:hideMark/>
          </w:tcPr>
          <w:p w14:paraId="5DA3641E" w14:textId="06A5BC4F" w:rsidR="00BC4873" w:rsidRPr="00BC4873" w:rsidRDefault="00BC4873" w:rsidP="00971E4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4873">
              <w:rPr>
                <w:rFonts w:cstheme="minorHAnsi"/>
              </w:rPr>
              <w:t>Protect the worker with equipment.</w:t>
            </w:r>
          </w:p>
        </w:tc>
        <w:tc>
          <w:tcPr>
            <w:tcW w:w="0" w:type="auto"/>
            <w:hideMark/>
          </w:tcPr>
          <w:p w14:paraId="6044BAE6" w14:textId="3D695007" w:rsidR="00BC4873" w:rsidRPr="00BC4873" w:rsidRDefault="00BC4873" w:rsidP="00971E4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4873">
              <w:rPr>
                <w:rFonts w:cstheme="minorHAnsi"/>
              </w:rPr>
              <w:t>Safety glasses, gloves, hearing protection, hard hats.</w:t>
            </w:r>
          </w:p>
        </w:tc>
      </w:tr>
    </w:tbl>
    <w:p w14:paraId="7B0CC29A" w14:textId="2321213B" w:rsidR="00DA3497" w:rsidRDefault="00DA3497" w:rsidP="00BC4873">
      <w:pPr>
        <w:rPr>
          <w:rFonts w:cstheme="minorHAnsi"/>
        </w:rPr>
      </w:pPr>
    </w:p>
    <w:p w14:paraId="0FA166F1" w14:textId="4C39F4AB" w:rsidR="00E22AEA" w:rsidRDefault="00E22AEA" w:rsidP="00E22AEA">
      <w:pPr>
        <w:jc w:val="center"/>
        <w:rPr>
          <w:rFonts w:cstheme="minorHAnsi"/>
          <w:i/>
          <w:iCs/>
        </w:rPr>
      </w:pPr>
    </w:p>
    <w:p w14:paraId="0996799E" w14:textId="660CDE57" w:rsidR="00BC4873" w:rsidRPr="0099399F" w:rsidRDefault="00BC4873" w:rsidP="00E22AEA">
      <w:pPr>
        <w:jc w:val="center"/>
        <w:rPr>
          <w:rFonts w:cstheme="minorHAnsi"/>
          <w:i/>
          <w:iCs/>
          <w:sz w:val="28"/>
          <w:szCs w:val="28"/>
        </w:rPr>
      </w:pPr>
      <w:r w:rsidRPr="00BC4873">
        <w:rPr>
          <w:rFonts w:cstheme="minorHAnsi"/>
          <w:i/>
          <w:iCs/>
          <w:sz w:val="28"/>
          <w:szCs w:val="28"/>
        </w:rPr>
        <w:t>PPE should be used as the last line of defense and not as the primary method of hazard control whenever higher-level controls are reasonably practicable.</w:t>
      </w:r>
    </w:p>
    <w:p w14:paraId="543489AC" w14:textId="16BA9B81" w:rsidR="008E2432" w:rsidRPr="00BC4873" w:rsidRDefault="00BF71B4" w:rsidP="00E22AEA">
      <w:pPr>
        <w:jc w:val="center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681335" wp14:editId="5DA97A09">
                <wp:simplePos x="0" y="0"/>
                <wp:positionH relativeFrom="margin">
                  <wp:posOffset>333375</wp:posOffset>
                </wp:positionH>
                <wp:positionV relativeFrom="paragraph">
                  <wp:posOffset>167005</wp:posOffset>
                </wp:positionV>
                <wp:extent cx="5257800" cy="4362450"/>
                <wp:effectExtent l="19050" t="0" r="38100" b="38100"/>
                <wp:wrapNone/>
                <wp:docPr id="238782332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4362450"/>
                        </a:xfrm>
                        <a:prstGeom prst="downArrow">
                          <a:avLst>
                            <a:gd name="adj1" fmla="val 50000"/>
                            <a:gd name="adj2" fmla="val 49758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C81F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26.25pt;margin-top:13.15pt;width:414pt;height:343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t2owIAAMEFAAAOAAAAZHJzL2Uyb0RvYy54bWysVMFu2zAMvQ/YPwi6r3a8pEmDOkXQosOA&#10;ri3WDj2rslR7kERNUuJkXz9Kdhxv63YYloNCiuSj+Ezy/GKnFdkK5xswJZ2c5JQIw6FqzEtJvzxe&#10;v1tQ4gMzFVNgREn3wtOL1ds3561digJqUJVwBEGMX7a2pHUIdpllntdCM38CVhg0SnCaBVTdS1Y5&#10;1iK6VlmR56dZC66yDrjwHm+vOiNdJXwpBQ93UnoRiCopvi2k06XzOZ7Z6pwtXxyzdcP7Z7B/eIVm&#10;jcGkA9QVC4xsXPMblG64Aw8ynHDQGUjZcJFqwGom+S/VPNTMilQLkuPtQJP/f7D8dvtg7x3S0Fq/&#10;9CjGKnbS6fiP7yO7RNZ+IEvsAuF4OStm80WOnHK0Td+fFtNZojM7hlvnwwcBmkShpBW0Zu0ctIkp&#10;tr3xIVFWEcM09garvk4okVrhF9gyRWY5/vovNPIpxj7Ts/lsEX0wbY+I0iFxhPegmuq6USopsa/E&#10;pXIEE5Q07Ir0FrXRn6Dq7uYxbY+Y2jC6J/wRUnZkK0lhr0TEV+azkKSpkJ8OeUDowBnnwoRJSupr&#10;VonuevLHnAkwIkusYMDuAX4u5oDdkdH7x1CR5mAIzrvsfwseIlJmMGEI1o0B9xqAwqr6zJ0/Ujai&#10;JorPUO3vHXHQTaG3/LrBxrhhPtwzhx8dmwlXSbjDQypoSwq9REkN7vtr99EfpwGtlLQ4xiX13zbM&#10;CUrUR4NzcjaZTuPcJ2U6mxeouLHleWwxG30J2BfYhvi6JEb/oA6idKCfcOOsY1Y0McMxd0l5cAfl&#10;MnTrBXcWF+t1csNZtyzcmAfLI3hkNbbo4+6JOdtPR8DBuoXDyPfd3DF69I2RBtabALIJ0XjktVdw&#10;T6Rm7XdaXERjPXkdN+/qBwAAAP//AwBQSwMEFAAGAAgAAAAhADcF4qHhAAAACQEAAA8AAABkcnMv&#10;ZG93bnJldi54bWxMj81OwzAQhO9IvIO1SNyo86OGKMSpKiRAyOJAQZW4ubGbRMTryHbbwNN3e4Lj&#10;7Ixmvq1Xsx3Z0fgwOBSQLhJgBlunB+wEfH483ZXAQlSo1ejQCPgxAVbN9VWtKu1O+G6Om9gxKsFQ&#10;KQF9jFPFeWh7Y1VYuMkgeXvnrYokfce1VycqtyPPkqTgVg1IC72azGNv2u/NwQporVw/v6Yvxd7L&#10;r62UpZVvv1shbm/m9QOwaOb4F4YLPqFDQ0w7d0Ad2ChgmS0pKSArcmDkl2VCh52A+zTPgTc1//9B&#10;cwYAAP//AwBQSwECLQAUAAYACAAAACEAtoM4kv4AAADhAQAAEwAAAAAAAAAAAAAAAAAAAAAAW0Nv&#10;bnRlbnRfVHlwZXNdLnhtbFBLAQItABQABgAIAAAAIQA4/SH/1gAAAJQBAAALAAAAAAAAAAAAAAAA&#10;AC8BAABfcmVscy8ucmVsc1BLAQItABQABgAIAAAAIQC9oit2owIAAMEFAAAOAAAAAAAAAAAAAAAA&#10;AC4CAABkcnMvZTJvRG9jLnhtbFBLAQItABQABgAIAAAAIQA3BeKh4QAAAAkBAAAPAAAAAAAAAAAA&#10;AAAAAP0EAABkcnMvZG93bnJldi54bWxQSwUGAAAAAAQABADzAAAACwYAAAAA&#10;" adj="10852" fillcolor="#323e4f [2415]" strokecolor="#09101d [484]" strokeweight="1pt">
                <w10:wrap anchorx="margin"/>
              </v:shape>
            </w:pict>
          </mc:Fallback>
        </mc:AlternateContent>
      </w:r>
    </w:p>
    <w:p w14:paraId="0C4D9047" w14:textId="468D37CC" w:rsidR="00743377" w:rsidRPr="00743377" w:rsidRDefault="00743377" w:rsidP="00BC4873">
      <w:pPr>
        <w:rPr>
          <w:rFonts w:cstheme="minorHAnsi"/>
          <w:sz w:val="36"/>
          <w:szCs w:val="36"/>
        </w:rPr>
      </w:pPr>
    </w:p>
    <w:p w14:paraId="44C0114B" w14:textId="386D29DC" w:rsidR="00BC4873" w:rsidRPr="008E2432" w:rsidRDefault="00BC4873" w:rsidP="005C6DD2">
      <w:pPr>
        <w:jc w:val="center"/>
        <w:rPr>
          <w:rFonts w:cstheme="minorHAnsi"/>
          <w:b/>
          <w:bCs/>
          <w:color w:val="FFFFFF" w:themeColor="background1"/>
          <w:sz w:val="40"/>
          <w:szCs w:val="40"/>
        </w:rPr>
      </w:pPr>
      <w:r w:rsidRPr="008E2432">
        <w:rPr>
          <w:rFonts w:cstheme="minorHAnsi"/>
          <w:b/>
          <w:bCs/>
          <w:color w:val="FFFFFF" w:themeColor="background1"/>
          <w:sz w:val="40"/>
          <w:szCs w:val="40"/>
          <w:u w:val="single"/>
        </w:rPr>
        <w:t>Most Effective</w:t>
      </w:r>
      <w:r w:rsidRPr="008E2432">
        <w:rPr>
          <w:rFonts w:cstheme="minorHAnsi"/>
          <w:b/>
          <w:bCs/>
          <w:color w:val="FFFFFF" w:themeColor="background1"/>
          <w:sz w:val="40"/>
          <w:szCs w:val="40"/>
          <w:u w:val="single"/>
        </w:rPr>
        <w:br/>
      </w:r>
      <w:r w:rsidRPr="008E2432">
        <w:rPr>
          <w:rFonts w:cstheme="minorHAnsi"/>
          <w:b/>
          <w:bCs/>
          <w:color w:val="FFFFFF" w:themeColor="background1"/>
          <w:sz w:val="40"/>
          <w:szCs w:val="40"/>
        </w:rPr>
        <w:t>Elimination</w:t>
      </w:r>
      <w:r w:rsidRPr="008E2432">
        <w:rPr>
          <w:rFonts w:cstheme="minorHAnsi"/>
          <w:b/>
          <w:bCs/>
          <w:color w:val="FFFFFF" w:themeColor="background1"/>
          <w:sz w:val="40"/>
          <w:szCs w:val="40"/>
        </w:rPr>
        <w:br/>
        <w:t>Substitution</w:t>
      </w:r>
      <w:r w:rsidRPr="008E2432">
        <w:rPr>
          <w:rFonts w:cstheme="minorHAnsi"/>
          <w:b/>
          <w:bCs/>
          <w:color w:val="FFFFFF" w:themeColor="background1"/>
          <w:sz w:val="40"/>
          <w:szCs w:val="40"/>
        </w:rPr>
        <w:br/>
        <w:t>Engineering Controls</w:t>
      </w:r>
      <w:r w:rsidRPr="008E2432">
        <w:rPr>
          <w:rFonts w:cstheme="minorHAnsi"/>
          <w:b/>
          <w:bCs/>
          <w:color w:val="FFFFFF" w:themeColor="background1"/>
          <w:sz w:val="40"/>
          <w:szCs w:val="40"/>
        </w:rPr>
        <w:br/>
        <w:t>Administrative Controls</w:t>
      </w:r>
      <w:r w:rsidRPr="008E2432">
        <w:rPr>
          <w:rFonts w:cstheme="minorHAnsi"/>
          <w:b/>
          <w:bCs/>
          <w:color w:val="FFFFFF" w:themeColor="background1"/>
          <w:sz w:val="40"/>
          <w:szCs w:val="40"/>
        </w:rPr>
        <w:br/>
        <w:t>PPE</w:t>
      </w:r>
      <w:r w:rsidRPr="008E2432">
        <w:rPr>
          <w:rFonts w:cstheme="minorHAnsi"/>
          <w:b/>
          <w:bCs/>
          <w:color w:val="FFFFFF" w:themeColor="background1"/>
          <w:sz w:val="40"/>
          <w:szCs w:val="40"/>
        </w:rPr>
        <w:br/>
      </w:r>
      <w:r w:rsidRPr="008E2432">
        <w:rPr>
          <w:rFonts w:cstheme="minorHAnsi"/>
          <w:b/>
          <w:bCs/>
          <w:color w:val="FFFFFF" w:themeColor="background1"/>
          <w:sz w:val="40"/>
          <w:szCs w:val="40"/>
          <w:u w:val="single"/>
        </w:rPr>
        <w:t>Least Effective</w:t>
      </w:r>
    </w:p>
    <w:p w14:paraId="083E94C0" w14:textId="77777777" w:rsidR="008E2432" w:rsidRDefault="008E2432" w:rsidP="00BC4873">
      <w:pPr>
        <w:rPr>
          <w:rFonts w:cstheme="minorHAnsi"/>
        </w:rPr>
      </w:pPr>
    </w:p>
    <w:p w14:paraId="3A9C5F12" w14:textId="48FCEF22" w:rsidR="008E2432" w:rsidRDefault="008E2432" w:rsidP="00BC4873">
      <w:pPr>
        <w:rPr>
          <w:rFonts w:cstheme="minorHAnsi"/>
        </w:rPr>
      </w:pPr>
    </w:p>
    <w:p w14:paraId="09378BB6" w14:textId="24372C33" w:rsidR="00051F31" w:rsidRDefault="00051F31">
      <w:pPr>
        <w:rPr>
          <w:rFonts w:cstheme="minorHAnsi"/>
          <w:sz w:val="28"/>
          <w:szCs w:val="28"/>
        </w:rPr>
      </w:pPr>
    </w:p>
    <w:p w14:paraId="32096760" w14:textId="21C34BEA" w:rsidR="00577E21" w:rsidRDefault="00577E21">
      <w:pPr>
        <w:rPr>
          <w:rFonts w:cstheme="minorHAnsi"/>
          <w:b/>
          <w:bCs/>
          <w:sz w:val="28"/>
          <w:szCs w:val="28"/>
        </w:rPr>
      </w:pPr>
    </w:p>
    <w:p w14:paraId="26D1A7A8" w14:textId="0ACDF905" w:rsidR="00953252" w:rsidRDefault="005C6DD2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1" locked="0" layoutInCell="1" allowOverlap="1" wp14:anchorId="5660CA31" wp14:editId="47BB8941">
            <wp:simplePos x="0" y="0"/>
            <wp:positionH relativeFrom="margin">
              <wp:align>center</wp:align>
            </wp:positionH>
            <wp:positionV relativeFrom="paragraph">
              <wp:posOffset>570865</wp:posOffset>
            </wp:positionV>
            <wp:extent cx="933450" cy="933450"/>
            <wp:effectExtent l="0" t="0" r="0" b="0"/>
            <wp:wrapNone/>
            <wp:docPr id="1217995913" name="Graphic 11" descr="Construction wo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995913" name="Graphic 1217995913" descr="Construction worker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1EF" w:rsidRPr="00E441EF">
        <w:rPr>
          <w:rFonts w:cstheme="minorHAnsi"/>
          <w:b/>
          <w:bCs/>
          <w:sz w:val="28"/>
          <w:szCs w:val="28"/>
        </w:rPr>
        <w:t>Note:</w:t>
      </w:r>
      <w:r w:rsidR="00E441EF">
        <w:rPr>
          <w:rFonts w:cstheme="minorHAnsi"/>
          <w:sz w:val="28"/>
          <w:szCs w:val="28"/>
        </w:rPr>
        <w:t xml:space="preserve"> </w:t>
      </w:r>
      <w:r w:rsidR="00051F31" w:rsidRPr="00051F31">
        <w:rPr>
          <w:rFonts w:cstheme="minorHAnsi"/>
          <w:sz w:val="28"/>
          <w:szCs w:val="28"/>
        </w:rPr>
        <w:t xml:space="preserve">If unsure which rating to assign, select the </w:t>
      </w:r>
      <w:r w:rsidR="00051F31" w:rsidRPr="00E441EF">
        <w:rPr>
          <w:rFonts w:cstheme="minorHAnsi"/>
          <w:b/>
          <w:bCs/>
          <w:sz w:val="28"/>
          <w:szCs w:val="28"/>
          <w:u w:val="single"/>
        </w:rPr>
        <w:t>higher risk rating and consult your supervisor.</w:t>
      </w:r>
    </w:p>
    <w:p w14:paraId="2AD34BBD" w14:textId="3DBEFC4A" w:rsidR="00BC06B4" w:rsidRDefault="005C6DD2" w:rsidP="005C6DD2">
      <w:pPr>
        <w:tabs>
          <w:tab w:val="center" w:pos="4680"/>
        </w:tabs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ab/>
      </w:r>
    </w:p>
    <w:p w14:paraId="74C22C6E" w14:textId="04D72290" w:rsidR="005C6DD2" w:rsidRPr="005C6DD2" w:rsidRDefault="005C6DD2" w:rsidP="005C6DD2">
      <w:pPr>
        <w:jc w:val="center"/>
        <w:rPr>
          <w:rFonts w:cstheme="minorHAnsi"/>
          <w:sz w:val="28"/>
          <w:szCs w:val="28"/>
          <w:lang w:val="en-US"/>
        </w:rPr>
      </w:pPr>
    </w:p>
    <w:p w14:paraId="2C5BE076" w14:textId="2594B609" w:rsidR="005C6DD2" w:rsidRPr="005C6DD2" w:rsidRDefault="005C6DD2" w:rsidP="005C6DD2">
      <w:pPr>
        <w:rPr>
          <w:rFonts w:cstheme="minorHAnsi"/>
          <w:sz w:val="28"/>
          <w:szCs w:val="28"/>
          <w:lang w:val="en-US"/>
        </w:rPr>
      </w:pPr>
    </w:p>
    <w:p w14:paraId="41B68A2F" w14:textId="62E188DC" w:rsidR="005C6DD2" w:rsidRPr="005C6DD2" w:rsidRDefault="005C6DD2" w:rsidP="005C6DD2">
      <w:pPr>
        <w:rPr>
          <w:rFonts w:cstheme="minorHAnsi"/>
          <w:sz w:val="28"/>
          <w:szCs w:val="28"/>
          <w:lang w:val="en-US"/>
        </w:rPr>
      </w:pPr>
      <w:r w:rsidRPr="007249DD"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228600" distB="228600" distL="228600" distR="228600" simplePos="0" relativeHeight="251666432" behindDoc="1" locked="0" layoutInCell="1" allowOverlap="1" wp14:anchorId="68178F05" wp14:editId="014C41EF">
                <wp:simplePos x="0" y="0"/>
                <wp:positionH relativeFrom="margin">
                  <wp:align>center</wp:align>
                </wp:positionH>
                <wp:positionV relativeFrom="margin">
                  <wp:posOffset>2238375</wp:posOffset>
                </wp:positionV>
                <wp:extent cx="3038475" cy="2152650"/>
                <wp:effectExtent l="0" t="0" r="9525" b="0"/>
                <wp:wrapNone/>
                <wp:docPr id="36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152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20A74" w14:textId="69783576" w:rsidR="007249DD" w:rsidRPr="00577E21" w:rsidRDefault="007249DD" w:rsidP="007249D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77E21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Risk assessments must be completed before work begins, when conditions change, after incidents, and when new equipment, materials, or procedures are introduced.</w:t>
                            </w:r>
                          </w:p>
                          <w:p w14:paraId="4CA23A31" w14:textId="75332638" w:rsidR="007249DD" w:rsidRDefault="007249DD">
                            <w:pPr>
                              <w:rPr>
                                <w:color w:val="323E4F" w:themeColor="text2" w:themeShade="BF"/>
                              </w:rPr>
                            </w:pPr>
                          </w:p>
                          <w:p w14:paraId="069F4418" w14:textId="3EC422B2" w:rsidR="007249DD" w:rsidRDefault="007249DD">
                            <w:pPr>
                              <w:pStyle w:val="NoSpacing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8F05" id="Text Box 32" o:spid="_x0000_s1028" type="#_x0000_t202" style="position:absolute;margin-left:0;margin-top:176.25pt;width:239.25pt;height:169.5pt;z-index:-251650048;visibility:visible;mso-wrap-style:square;mso-width-percent:0;mso-height-percent:0;mso-wrap-distance-left:18pt;mso-wrap-distance-top:18pt;mso-wrap-distance-right:18pt;mso-wrap-distance-bottom:18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HXmgIAAJQFAAAOAAAAZHJzL2Uyb0RvYy54bWysVEtPGzEQvlfqf7B8L7vZNBBFbFAKoqpE&#10;ARUqzo7XJqvaHtd2spv+esbeRwjlVPWyO7bn+c03c37RakV2wvkaTEknJzklwnCoavNc0p+P15/m&#10;lPjATMUUGFHSvfD0Yvnxw3ljF6KADahKOIJOjF80tqSbEOwiyzzfCM38CVhh8FGC0yzg0T1nlWMN&#10;etcqK/L8NGvAVdYBF97j7VX3SJfJv5SChzspvQhElRRzC+nr0ncdv9nynC2eHbObmvdpsH/IQrPa&#10;YNDR1RULjGxd/ZcrXXMHHmQ44aAzkLLmItWA1UzyN9U8bJgVqRYEx9sRJv//3PLb3YO9dyS0X6DF&#10;BkZAGusXHi9jPa10Ov4xU4LvCOF+hE20gXC8nObT+eezGSUc34rJrDidJWCzg7l1PnwVoEkUSuqw&#10;LwkutrvxAUOi6qASo3lQdXVdK5UOkQviUjmyY9jF0BbJVG31d6i6u7NZng8hE3WievJ65EkZ0pT0&#10;dIrpRccGYoguujLxRiTG9CkdYEhS2CsRdZT5ISSpq4TGO/kxzoUJCUisKmlHLYmhRsNJnk9TCmOy&#10;XR0qFLEBaNerH5Iabbvc3xgeB+3KQIsUGEwYjXVtwL0Xufo1ZCw7fcziVdlRDO26xbqxxQNJ1lDt&#10;kTsOurHyll/X2N8b5sM9czhHSBfcDeEOP1IBYg+9RMkG3J/37qM+0htfKWlwLkvqf2+ZE5SobwaJ&#10;P5kX83mc5KOTOzqtj05mqy8BiTPBTWR5EtHeBTWI0oF+wjWyipHxiRmO8ZFpg3gZuo2Ba4iL1Sop&#10;4fhaFm7Mg+XRdUQ6MvixfWLO9jQPOCG3MEwxW7xhe6cbLQ2stgFknUYhYt0h2/cARz9xol9Tcbe8&#10;PietwzJdvgAAAP//AwBQSwMEFAAGAAgAAAAhAE79PR/iAAAACAEAAA8AAABkcnMvZG93bnJldi54&#10;bWxMj0FLw0AQhe+C/2EZwZvdtJraxkyKWBSKaEkUxds2OybB7G7IbtrUX+940tsb3vDe99LVaFqx&#10;p943ziJMJxEIsqXTja0QXl/uLxYgfFBWq9ZZQjiSh1V2epKqRLuDzWlfhEpwiPWJQqhD6BIpfVmT&#10;UX7iOrLsfbreqMBnX0ndqwOHm1bOomgujWosN9Sqo7uayq9iMAj503b58bAu3h7X3++0zTfPx3Yz&#10;IJ6fjbc3IAKN4e8ZfvEZHTJm2rnBai9aBB4SEC7jWQyC7avrBYsdwnw5jUFmqfw/IPsBAAD//wMA&#10;UEsBAi0AFAAGAAgAAAAhALaDOJL+AAAA4QEAABMAAAAAAAAAAAAAAAAAAAAAAFtDb250ZW50X1R5&#10;cGVzXS54bWxQSwECLQAUAAYACAAAACEAOP0h/9YAAACUAQAACwAAAAAAAAAAAAAAAAAvAQAAX3Jl&#10;bHMvLnJlbHNQSwECLQAUAAYACAAAACEAlGcx15oCAACUBQAADgAAAAAAAAAAAAAAAAAuAgAAZHJz&#10;L2Uyb0RvYy54bWxQSwECLQAUAAYACAAAACEATv09H+IAAAAIAQAADwAAAAAAAAAAAAAAAAD0BAAA&#10;ZHJzL2Rvd25yZXYueG1sUEsFBgAAAAAEAAQA8wAAAAMGAAAAAA==&#10;" fillcolor="#323e4f [2415]" stroked="f" strokeweight=".5pt">
                <v:textbox inset="14.4pt,14.4pt,14.4pt,14.4pt">
                  <w:txbxContent>
                    <w:p w14:paraId="18E20A74" w14:textId="69783576" w:rsidR="007249DD" w:rsidRPr="00577E21" w:rsidRDefault="007249DD" w:rsidP="007249DD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577E21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Risk assessments must be completed before work begins, when conditions change, after incidents, and when new equipment, materials, or procedures are introduced.</w:t>
                      </w:r>
                    </w:p>
                    <w:p w14:paraId="4CA23A31" w14:textId="75332638" w:rsidR="007249DD" w:rsidRDefault="007249DD">
                      <w:pPr>
                        <w:rPr>
                          <w:color w:val="323E4F" w:themeColor="text2" w:themeShade="BF"/>
                        </w:rPr>
                      </w:pPr>
                    </w:p>
                    <w:p w14:paraId="069F4418" w14:textId="3EC422B2" w:rsidR="007249DD" w:rsidRDefault="007249DD">
                      <w:pPr>
                        <w:pStyle w:val="NoSpacing"/>
                        <w:jc w:val="right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48212B2" w14:textId="414CE45D" w:rsidR="005C6DD2" w:rsidRPr="005C6DD2" w:rsidRDefault="005C6DD2" w:rsidP="005C6DD2">
      <w:pPr>
        <w:rPr>
          <w:rFonts w:cstheme="minorHAnsi"/>
          <w:sz w:val="28"/>
          <w:szCs w:val="28"/>
          <w:lang w:val="en-US"/>
        </w:rPr>
      </w:pPr>
    </w:p>
    <w:p w14:paraId="016BC8D9" w14:textId="11412F69" w:rsidR="005C6DD2" w:rsidRPr="005C6DD2" w:rsidRDefault="005C6DD2" w:rsidP="005C6DD2">
      <w:pPr>
        <w:rPr>
          <w:rFonts w:cstheme="minorHAnsi"/>
          <w:sz w:val="28"/>
          <w:szCs w:val="28"/>
          <w:lang w:val="en-US"/>
        </w:rPr>
      </w:pPr>
    </w:p>
    <w:p w14:paraId="17D6571E" w14:textId="1F1BA37D" w:rsidR="005C6DD2" w:rsidRPr="005C6DD2" w:rsidRDefault="005C6DD2" w:rsidP="005C6DD2">
      <w:pPr>
        <w:rPr>
          <w:rFonts w:cstheme="minorHAnsi"/>
          <w:sz w:val="28"/>
          <w:szCs w:val="28"/>
          <w:lang w:val="en-US"/>
        </w:rPr>
      </w:pPr>
    </w:p>
    <w:p w14:paraId="5F5DDA2D" w14:textId="3BBB4F32" w:rsidR="005C6DD2" w:rsidRPr="005C6DD2" w:rsidRDefault="005C6DD2" w:rsidP="005C6DD2">
      <w:pPr>
        <w:rPr>
          <w:rFonts w:cstheme="minorHAnsi"/>
          <w:sz w:val="28"/>
          <w:szCs w:val="28"/>
          <w:lang w:val="en-US"/>
        </w:rPr>
      </w:pPr>
    </w:p>
    <w:p w14:paraId="2B03EDF9" w14:textId="028BABFA" w:rsidR="005C6DD2" w:rsidRPr="005C6DD2" w:rsidRDefault="005C6DD2" w:rsidP="005C6DD2">
      <w:pPr>
        <w:rPr>
          <w:rFonts w:cstheme="minorHAnsi"/>
          <w:sz w:val="28"/>
          <w:szCs w:val="28"/>
          <w:lang w:val="en-US"/>
        </w:rPr>
      </w:pPr>
    </w:p>
    <w:p w14:paraId="688846BC" w14:textId="420C4CE6" w:rsidR="005C6DD2" w:rsidRPr="005C6DD2" w:rsidRDefault="005C6DD2" w:rsidP="005C6DD2">
      <w:pPr>
        <w:rPr>
          <w:rFonts w:cstheme="minorHAnsi"/>
          <w:sz w:val="28"/>
          <w:szCs w:val="28"/>
          <w:lang w:val="en-US"/>
        </w:rPr>
      </w:pPr>
    </w:p>
    <w:p w14:paraId="7BA9506E" w14:textId="7CEBA80A" w:rsidR="005C6DD2" w:rsidRPr="005C6DD2" w:rsidRDefault="005C6DD2" w:rsidP="005C6DD2">
      <w:pPr>
        <w:rPr>
          <w:rFonts w:cstheme="minorHAnsi"/>
          <w:sz w:val="28"/>
          <w:szCs w:val="28"/>
          <w:lang w:val="en-US"/>
        </w:rPr>
      </w:pPr>
    </w:p>
    <w:p w14:paraId="6C53AC6A" w14:textId="77777777" w:rsidR="005C6DD2" w:rsidRDefault="005C6DD2" w:rsidP="005C6DD2">
      <w:pPr>
        <w:jc w:val="center"/>
        <w:rPr>
          <w:rFonts w:ascii="Merriweather Sans" w:hAnsi="Merriweather Sans"/>
          <w:b/>
          <w:bCs/>
          <w:color w:val="FFFFFF"/>
          <w:sz w:val="21"/>
          <w:szCs w:val="21"/>
          <w:shd w:val="clear" w:color="auto" w:fill="263150"/>
        </w:rPr>
      </w:pPr>
    </w:p>
    <w:p w14:paraId="61CCCCBC" w14:textId="47FDCA24" w:rsidR="005C6DD2" w:rsidRDefault="005C6DD2" w:rsidP="005C6DD2">
      <w:pPr>
        <w:jc w:val="center"/>
        <w:rPr>
          <w:rFonts w:ascii="Merriweather Sans" w:hAnsi="Merriweather Sans"/>
          <w:b/>
          <w:bCs/>
          <w:color w:val="FFFFFF"/>
          <w:sz w:val="21"/>
          <w:szCs w:val="21"/>
          <w:shd w:val="clear" w:color="auto" w:fill="263150"/>
        </w:rPr>
      </w:pPr>
      <w:r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5FBB3D8" wp14:editId="6E40953A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047875" cy="2667000"/>
                <wp:effectExtent l="0" t="0" r="28575" b="19050"/>
                <wp:wrapNone/>
                <wp:docPr id="212878809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667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5B230" id="Rectangle 10" o:spid="_x0000_s1026" style="position:absolute;margin-left:0;margin-top:.6pt;width:161.25pt;height:210pt;z-index:-2516490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NIegIAAGsFAAAOAAAAZHJzL2Uyb0RvYy54bWysVMFu2zAMvQ/YPwi6r3aCtOmCOkXQosOA&#10;rg3WDj0rshQLkERNUuJkXz9Kdpys63YYdpFJkXwUn0leXe+MJlvhgwJb0dFZSYmwHGpl1xX99nz3&#10;4ZKSEJmtmQYrKroXgV7P37+7at1MjKEBXQtPEMSGWesq2sToZkUReCMMC2fghEWjBG9YRNWvi9qz&#10;FtGNLsZleVG04GvngYsQ8Pa2M9J5xpdS8PgoZRCR6Iri22I+fT5X6SzmV2y29sw1ivfPYP/wCsOU&#10;xaQD1C2LjGy8+g3KKO4hgIxnHEwBUioucg1Yzah8Vc1Tw5zItSA5wQ00hf8Hyx+2T27pkYbWhVlA&#10;MVWxk96kL76P7DJZ+4EssYuE4+W4nEwvp+eUcLSNLy6mZZnpLI7hzof4SYAhSaiox7+RSWLb+xAx&#10;JboeXFK2AFrVd0rrrKQOEDfaky3Dfxd34xyqN+YL1N3d9PyYMjdMcs+oJ0jFsa4sxb0WCV/br0IS&#10;VadKMvKA0IEzzoWNo87UsFp016M/5syACVliBQN2D/BrMQfsjoLeP4WK3LFDcPm3h3XBQ0TODDYO&#10;wUZZ8G8BaKyqz9z5I2Un1CRxBfV+6YmHbl6C43cKf+E9C3HJPA4IjhIOfXzEQ2poKwq9REkD/sdb&#10;98kf+xatlLQ4cBUN3zfMC0r0Z4sd/XE0maQJzcrkfDpGxZ9aVqcWuzE3gH0xwvXieBaTf9QHUXow&#10;L7gbFikrmpjlmLuiPPqDchO7RYDbhYvFIrvhVDoW7+2T4wk8sZpa9Hn3wrzr+zjiCDzAYTjZ7FU7&#10;d74p0sJiE0Gq3OtHXnu+caJzs/bbJ62MUz17HXfk/CcAAAD//wMAUEsDBBQABgAIAAAAIQB9q7w3&#10;3AAAAAYBAAAPAAAAZHJzL2Rvd25yZXYueG1sTI/NTsMwEITvSLyDtUhcEHVqfgQhToVAHFClShQE&#10;VzfeJlHsdWQ7bXh7lhMcZ2Y18221mr0TB4ypD6RhuShAIDXB9tRq+Hh/ubwDkbIha1wg1PCNCVb1&#10;6UllShuO9IaHbW4Fl1AqjYYu57GUMjUdepMWYUTibB+iN5llbKWN5sjl3klVFLfSm554oTMjPnXY&#10;DNvJa1jvL1x8ndb+MwzPLjTLzfB1v9H6/Gx+fACRcc5/x/CLz+hQM9MuTGSTcBr4kcyuAsHhlVI3&#10;IHYarhU7sq7kf/z6BwAA//8DAFBLAQItABQABgAIAAAAIQC2gziS/gAAAOEBAAATAAAAAAAAAAAA&#10;AAAAAAAAAABbQ29udGVudF9UeXBlc10ueG1sUEsBAi0AFAAGAAgAAAAhADj9If/WAAAAlAEAAAsA&#10;AAAAAAAAAAAAAAAALwEAAF9yZWxzLy5yZWxzUEsBAi0AFAAGAAgAAAAhAP15g0h6AgAAawUAAA4A&#10;AAAAAAAAAAAAAAAALgIAAGRycy9lMm9Eb2MueG1sUEsBAi0AFAAGAAgAAAAhAH2rvDfcAAAABgEA&#10;AA8AAAAAAAAAAAAAAAAA1AQAAGRycy9kb3ducmV2LnhtbFBLBQYAAAAABAAEAPMAAADdBQAAAAA=&#10;" fillcolor="#323e4f [2415]" strokecolor="#09101d [484]" strokeweight="1pt">
                <w10:wrap anchorx="margin"/>
              </v:rect>
            </w:pict>
          </mc:Fallback>
        </mc:AlternateContent>
      </w:r>
    </w:p>
    <w:p w14:paraId="0B243F4B" w14:textId="71AE54F2" w:rsidR="005C6DD2" w:rsidRPr="005C6DD2" w:rsidRDefault="005C6DD2" w:rsidP="005C6DD2">
      <w:pPr>
        <w:jc w:val="center"/>
        <w:rPr>
          <w:rFonts w:cstheme="minorHAnsi"/>
          <w:sz w:val="28"/>
          <w:szCs w:val="28"/>
          <w:lang w:val="en-US"/>
        </w:rPr>
      </w:pPr>
      <w:r w:rsidRPr="005C6DD2">
        <w:rPr>
          <w:rFonts w:ascii="Merriweather Sans" w:hAnsi="Merriweather Sans"/>
          <w:b/>
          <w:bCs/>
          <w:color w:val="FFFFFF"/>
          <w:sz w:val="21"/>
          <w:szCs w:val="21"/>
          <w:shd w:val="clear" w:color="auto" w:fill="263150"/>
        </w:rPr>
        <w:t>Contact Us</w:t>
      </w:r>
      <w:r w:rsidRPr="005C6DD2">
        <w:rPr>
          <w:rFonts w:ascii="Merriweather Sans" w:hAnsi="Merriweather Sans"/>
          <w:color w:val="FFFFFF"/>
          <w:sz w:val="21"/>
          <w:szCs w:val="21"/>
        </w:rPr>
        <w:br/>
      </w:r>
      <w:r w:rsidRPr="005C6DD2">
        <w:rPr>
          <w:rFonts w:ascii="Merriweather Sans" w:hAnsi="Merriweather Sans"/>
          <w:color w:val="FFFFFF"/>
          <w:sz w:val="21"/>
          <w:szCs w:val="21"/>
          <w:shd w:val="clear" w:color="auto" w:fill="263150"/>
        </w:rPr>
        <w:t>115 Range Road</w:t>
      </w:r>
      <w:r w:rsidRPr="005C6DD2">
        <w:rPr>
          <w:rFonts w:ascii="Merriweather Sans" w:hAnsi="Merriweather Sans"/>
          <w:color w:val="FFFFFF"/>
          <w:sz w:val="21"/>
          <w:szCs w:val="21"/>
        </w:rPr>
        <w:br/>
      </w:r>
      <w:r w:rsidRPr="005C6DD2">
        <w:rPr>
          <w:rFonts w:ascii="Merriweather Sans" w:hAnsi="Merriweather Sans"/>
          <w:color w:val="FFFFFF"/>
          <w:sz w:val="21"/>
          <w:szCs w:val="21"/>
          <w:shd w:val="clear" w:color="auto" w:fill="263150"/>
        </w:rPr>
        <w:t>Whitehorse, YT Y1A 3E5</w:t>
      </w:r>
      <w:r w:rsidRPr="005C6DD2">
        <w:rPr>
          <w:rFonts w:ascii="Merriweather Sans" w:hAnsi="Merriweather Sans"/>
          <w:color w:val="FFFFFF"/>
          <w:sz w:val="21"/>
          <w:szCs w:val="21"/>
        </w:rPr>
        <w:br/>
      </w:r>
      <w:r w:rsidRPr="005C6DD2">
        <w:rPr>
          <w:rFonts w:ascii="Merriweather Sans" w:hAnsi="Merriweather Sans"/>
          <w:color w:val="FFFFFF"/>
          <w:sz w:val="21"/>
          <w:szCs w:val="21"/>
          <w:shd w:val="clear" w:color="auto" w:fill="263150"/>
        </w:rPr>
        <w:t>Canada</w:t>
      </w:r>
      <w:r w:rsidRPr="005C6DD2">
        <w:rPr>
          <w:rFonts w:ascii="Merriweather Sans" w:hAnsi="Merriweather Sans"/>
          <w:color w:val="FFFFFF"/>
          <w:sz w:val="21"/>
          <w:szCs w:val="21"/>
        </w:rPr>
        <w:br/>
      </w:r>
      <w:r w:rsidRPr="005C6DD2">
        <w:rPr>
          <w:rFonts w:ascii="Merriweather Sans" w:hAnsi="Merriweather Sans"/>
          <w:color w:val="FFFFFF"/>
          <w:sz w:val="21"/>
          <w:szCs w:val="21"/>
        </w:rPr>
        <w:br/>
      </w:r>
      <w:r w:rsidRPr="005C6DD2">
        <w:rPr>
          <w:rFonts w:ascii="Merriweather Sans" w:hAnsi="Merriweather Sans"/>
          <w:color w:val="FFFFFF"/>
          <w:sz w:val="21"/>
          <w:szCs w:val="21"/>
          <w:shd w:val="clear" w:color="auto" w:fill="263150"/>
        </w:rPr>
        <w:t>P: (867) 633-6673</w:t>
      </w:r>
      <w:r w:rsidRPr="005C6DD2">
        <w:rPr>
          <w:rFonts w:ascii="Merriweather Sans" w:hAnsi="Merriweather Sans"/>
          <w:color w:val="FFFFFF"/>
          <w:sz w:val="21"/>
          <w:szCs w:val="21"/>
        </w:rPr>
        <w:br/>
      </w:r>
      <w:r w:rsidRPr="005C6DD2">
        <w:rPr>
          <w:rFonts w:ascii="Merriweather Sans" w:hAnsi="Merriweather Sans"/>
          <w:color w:val="FFFFFF"/>
          <w:sz w:val="21"/>
          <w:szCs w:val="21"/>
        </w:rPr>
        <w:br/>
      </w:r>
      <w:r w:rsidRPr="005C6DD2">
        <w:rPr>
          <w:rFonts w:ascii="Merriweather Sans" w:hAnsi="Merriweather Sans"/>
          <w:color w:val="FFFFFF"/>
          <w:sz w:val="21"/>
          <w:szCs w:val="21"/>
          <w:shd w:val="clear" w:color="auto" w:fill="263150"/>
        </w:rPr>
        <w:t>Our mailing address is:</w:t>
      </w:r>
      <w:r w:rsidRPr="005C6DD2">
        <w:rPr>
          <w:rFonts w:ascii="Merriweather Sans" w:hAnsi="Merriweather Sans"/>
          <w:color w:val="FFFFFF"/>
          <w:sz w:val="21"/>
          <w:szCs w:val="21"/>
        </w:rPr>
        <w:br/>
      </w:r>
      <w:r w:rsidRPr="005C6DD2">
        <w:rPr>
          <w:rFonts w:ascii="Merriweather Sans" w:hAnsi="Merriweather Sans"/>
          <w:color w:val="FFFFFF"/>
          <w:sz w:val="21"/>
          <w:szCs w:val="21"/>
          <w:shd w:val="clear" w:color="auto" w:fill="263150"/>
        </w:rPr>
        <w:t>PO Box 60</w:t>
      </w:r>
      <w:r w:rsidRPr="005C6DD2">
        <w:rPr>
          <w:rFonts w:ascii="Merriweather Sans" w:hAnsi="Merriweather Sans"/>
          <w:color w:val="FFFFFF"/>
          <w:sz w:val="21"/>
          <w:szCs w:val="21"/>
        </w:rPr>
        <w:br/>
      </w:r>
      <w:r w:rsidRPr="005C6DD2">
        <w:rPr>
          <w:rFonts w:ascii="Merriweather Sans" w:hAnsi="Merriweather Sans"/>
          <w:color w:val="FFFFFF"/>
          <w:sz w:val="21"/>
          <w:szCs w:val="21"/>
          <w:shd w:val="clear" w:color="auto" w:fill="263150"/>
        </w:rPr>
        <w:t>Whitehorse, PO CSC,</w:t>
      </w:r>
      <w:r w:rsidRPr="005C6DD2">
        <w:rPr>
          <w:rFonts w:ascii="Merriweather Sans" w:hAnsi="Merriweather Sans"/>
          <w:color w:val="FFFFFF"/>
          <w:sz w:val="21"/>
          <w:szCs w:val="21"/>
        </w:rPr>
        <w:br/>
      </w:r>
      <w:r w:rsidRPr="005C6DD2">
        <w:rPr>
          <w:rFonts w:ascii="Merriweather Sans" w:hAnsi="Merriweather Sans"/>
          <w:color w:val="FFFFFF"/>
          <w:sz w:val="21"/>
          <w:szCs w:val="21"/>
          <w:shd w:val="clear" w:color="auto" w:fill="263150"/>
        </w:rPr>
        <w:t>YT, Y1A 5X9</w:t>
      </w:r>
    </w:p>
    <w:sectPr w:rsidR="005C6DD2" w:rsidRPr="005C6DD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F48B" w14:textId="77777777" w:rsidR="004152C3" w:rsidRDefault="004152C3" w:rsidP="004152C3">
      <w:pPr>
        <w:spacing w:after="0" w:line="240" w:lineRule="auto"/>
      </w:pPr>
      <w:r>
        <w:separator/>
      </w:r>
    </w:p>
  </w:endnote>
  <w:endnote w:type="continuationSeparator" w:id="0">
    <w:p w14:paraId="275E44D9" w14:textId="77777777" w:rsidR="004152C3" w:rsidRDefault="004152C3" w:rsidP="0041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9C1F" w14:textId="77777777" w:rsidR="00A80EE0" w:rsidRDefault="00A80E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0C62" w14:textId="77777777" w:rsidR="00A80EE0" w:rsidRDefault="00A80E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F1AF" w14:textId="77777777" w:rsidR="00A80EE0" w:rsidRDefault="00A80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D151" w14:textId="77777777" w:rsidR="004152C3" w:rsidRDefault="004152C3" w:rsidP="004152C3">
      <w:pPr>
        <w:spacing w:after="0" w:line="240" w:lineRule="auto"/>
      </w:pPr>
      <w:r>
        <w:separator/>
      </w:r>
    </w:p>
  </w:footnote>
  <w:footnote w:type="continuationSeparator" w:id="0">
    <w:p w14:paraId="3D1527D1" w14:textId="77777777" w:rsidR="004152C3" w:rsidRDefault="004152C3" w:rsidP="00415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5C4F" w14:textId="77777777" w:rsidR="00A80EE0" w:rsidRDefault="00A80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07BB" w14:textId="1B718BB0" w:rsidR="004152C3" w:rsidRDefault="004152C3">
    <w:pPr>
      <w:pStyle w:val="Header"/>
    </w:pPr>
    <w:r>
      <w:t>J</w:t>
    </w:r>
    <w:r w:rsidR="00A80EE0">
      <w:t xml:space="preserve">une </w:t>
    </w:r>
    <w:r>
      <w:t>5</w:t>
    </w:r>
    <w:r w:rsidRPr="004152C3">
      <w:rPr>
        <w:vertAlign w:val="superscript"/>
      </w:rPr>
      <w:t>th</w:t>
    </w:r>
    <w:r>
      <w:t>, 2026</w:t>
    </w:r>
  </w:p>
  <w:p w14:paraId="38915D76" w14:textId="77777777" w:rsidR="004152C3" w:rsidRDefault="004152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4BBC" w14:textId="77777777" w:rsidR="00A80EE0" w:rsidRDefault="00A80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C3C"/>
    <w:multiLevelType w:val="hybridMultilevel"/>
    <w:tmpl w:val="4FE43B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5BFB"/>
    <w:multiLevelType w:val="multilevel"/>
    <w:tmpl w:val="E7BA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8256F"/>
    <w:multiLevelType w:val="hybridMultilevel"/>
    <w:tmpl w:val="7CE0242A"/>
    <w:lvl w:ilvl="0" w:tplc="602ABD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5685B"/>
    <w:multiLevelType w:val="multilevel"/>
    <w:tmpl w:val="798C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539BB"/>
    <w:multiLevelType w:val="hybridMultilevel"/>
    <w:tmpl w:val="115414AA"/>
    <w:lvl w:ilvl="0" w:tplc="EDBE52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501F6"/>
    <w:multiLevelType w:val="multilevel"/>
    <w:tmpl w:val="B12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DD59BE"/>
    <w:multiLevelType w:val="hybridMultilevel"/>
    <w:tmpl w:val="10EEC196"/>
    <w:lvl w:ilvl="0" w:tplc="4F96C2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4106B"/>
    <w:multiLevelType w:val="hybridMultilevel"/>
    <w:tmpl w:val="9D02EC98"/>
    <w:lvl w:ilvl="0" w:tplc="58C86A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0CC"/>
    <w:multiLevelType w:val="hybridMultilevel"/>
    <w:tmpl w:val="CD0E5050"/>
    <w:lvl w:ilvl="0" w:tplc="34E81C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418251">
    <w:abstractNumId w:val="5"/>
  </w:num>
  <w:num w:numId="2" w16cid:durableId="122505544">
    <w:abstractNumId w:val="3"/>
  </w:num>
  <w:num w:numId="3" w16cid:durableId="220751304">
    <w:abstractNumId w:val="1"/>
  </w:num>
  <w:num w:numId="4" w16cid:durableId="1170173632">
    <w:abstractNumId w:val="0"/>
  </w:num>
  <w:num w:numId="5" w16cid:durableId="1572812996">
    <w:abstractNumId w:val="4"/>
  </w:num>
  <w:num w:numId="6" w16cid:durableId="1943222216">
    <w:abstractNumId w:val="2"/>
  </w:num>
  <w:num w:numId="7" w16cid:durableId="754786960">
    <w:abstractNumId w:val="6"/>
  </w:num>
  <w:num w:numId="8" w16cid:durableId="384985372">
    <w:abstractNumId w:val="8"/>
  </w:num>
  <w:num w:numId="9" w16cid:durableId="2142571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52"/>
    <w:rsid w:val="00051F31"/>
    <w:rsid w:val="00080776"/>
    <w:rsid w:val="0011395A"/>
    <w:rsid w:val="001B1877"/>
    <w:rsid w:val="001F2052"/>
    <w:rsid w:val="002125B7"/>
    <w:rsid w:val="00247EF9"/>
    <w:rsid w:val="00267C6C"/>
    <w:rsid w:val="0028123A"/>
    <w:rsid w:val="00296E44"/>
    <w:rsid w:val="002F0E41"/>
    <w:rsid w:val="004152C3"/>
    <w:rsid w:val="004417AC"/>
    <w:rsid w:val="00577E21"/>
    <w:rsid w:val="005C6DD2"/>
    <w:rsid w:val="00601642"/>
    <w:rsid w:val="007249DD"/>
    <w:rsid w:val="00731826"/>
    <w:rsid w:val="00743377"/>
    <w:rsid w:val="007C75B1"/>
    <w:rsid w:val="007D73CA"/>
    <w:rsid w:val="00891F90"/>
    <w:rsid w:val="008E2432"/>
    <w:rsid w:val="00953252"/>
    <w:rsid w:val="00971E43"/>
    <w:rsid w:val="00985568"/>
    <w:rsid w:val="0099399F"/>
    <w:rsid w:val="009D6CA3"/>
    <w:rsid w:val="00A80EE0"/>
    <w:rsid w:val="00B879B3"/>
    <w:rsid w:val="00BA4530"/>
    <w:rsid w:val="00BB18F0"/>
    <w:rsid w:val="00BB4E62"/>
    <w:rsid w:val="00BC06B4"/>
    <w:rsid w:val="00BC4873"/>
    <w:rsid w:val="00BD3AEE"/>
    <w:rsid w:val="00BF71B4"/>
    <w:rsid w:val="00D67908"/>
    <w:rsid w:val="00D8290E"/>
    <w:rsid w:val="00DA3497"/>
    <w:rsid w:val="00DD78CE"/>
    <w:rsid w:val="00E22AEA"/>
    <w:rsid w:val="00E441EF"/>
    <w:rsid w:val="00E86268"/>
    <w:rsid w:val="00F1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2BCC5"/>
  <w15:chartTrackingRefBased/>
  <w15:docId w15:val="{694AD3E2-F3E3-459A-9177-EF4EA72A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2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53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53252"/>
  </w:style>
  <w:style w:type="character" w:styleId="CommentReference">
    <w:name w:val="annotation reference"/>
    <w:basedOn w:val="DefaultParagraphFont"/>
    <w:uiPriority w:val="99"/>
    <w:semiHidden/>
    <w:unhideWhenUsed/>
    <w:rsid w:val="00441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7A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5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2C3"/>
  </w:style>
  <w:style w:type="paragraph" w:styleId="Footer">
    <w:name w:val="footer"/>
    <w:basedOn w:val="Normal"/>
    <w:link w:val="FooterChar"/>
    <w:uiPriority w:val="99"/>
    <w:unhideWhenUsed/>
    <w:rsid w:val="00415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2C3"/>
  </w:style>
  <w:style w:type="table" w:styleId="PlainTable3">
    <w:name w:val="Plain Table 3"/>
    <w:basedOn w:val="TableNormal"/>
    <w:uiPriority w:val="43"/>
    <w:rsid w:val="00BC48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BC48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link w:val="NoSpacingChar"/>
    <w:uiPriority w:val="1"/>
    <w:qFormat/>
    <w:rsid w:val="007249D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249DD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sv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6899B-643B-4B28-BECB-64187AD4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</Words>
  <Characters>2255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Allen</dc:creator>
  <cp:keywords/>
  <dc:description/>
  <cp:lastModifiedBy>Barb Ruf</cp:lastModifiedBy>
  <cp:revision>2</cp:revision>
  <cp:lastPrinted>2026-06-05T20:54:00Z</cp:lastPrinted>
  <dcterms:created xsi:type="dcterms:W3CDTF">2026-06-05T21:55:00Z</dcterms:created>
  <dcterms:modified xsi:type="dcterms:W3CDTF">2026-06-05T21:55:00Z</dcterms:modified>
</cp:coreProperties>
</file>